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DC8CFD" w14:textId="25CECFC7" w:rsidR="00841BCD" w:rsidRPr="00EF698B"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eastAsia="zh-CN"/>
        </w:rPr>
      </w:pPr>
      <w:bookmarkStart w:id="0" w:name="OLE_LINK5"/>
      <w:bookmarkStart w:id="1" w:name="OLE_LINK6"/>
      <w:r w:rsidRPr="00EF698B">
        <w:rPr>
          <w:rFonts w:ascii="Arial" w:eastAsia="SimSun" w:hAnsi="Arial" w:cs="Times New Roman"/>
          <w:b/>
          <w:bCs/>
          <w:sz w:val="24"/>
          <w:szCs w:val="20"/>
        </w:rPr>
        <w:t>3GPP T</w:t>
      </w:r>
      <w:bookmarkStart w:id="2" w:name="_Ref452454252"/>
      <w:bookmarkEnd w:id="2"/>
      <w:r w:rsidRPr="00EF698B">
        <w:rPr>
          <w:rFonts w:ascii="Arial" w:eastAsia="SimSun" w:hAnsi="Arial" w:cs="Times New Roman"/>
          <w:b/>
          <w:bCs/>
          <w:sz w:val="24"/>
          <w:szCs w:val="20"/>
        </w:rPr>
        <w:t xml:space="preserve">SG-RAN </w:t>
      </w:r>
      <w:r w:rsidR="00ED7600" w:rsidRPr="00EF698B">
        <w:rPr>
          <w:rFonts w:ascii="Arial" w:eastAsia="SimSun" w:hAnsi="Arial" w:cs="Times New Roman"/>
          <w:b/>
          <w:sz w:val="24"/>
          <w:szCs w:val="20"/>
        </w:rPr>
        <w:t>WG4 Meeting #</w:t>
      </w:r>
      <w:r w:rsidR="001868EE" w:rsidRPr="00EF698B">
        <w:rPr>
          <w:rFonts w:ascii="Arial" w:eastAsia="SimSun" w:hAnsi="Arial" w:cs="Times New Roman"/>
          <w:b/>
          <w:sz w:val="24"/>
          <w:szCs w:val="20"/>
        </w:rPr>
        <w:t>10</w:t>
      </w:r>
      <w:r w:rsidR="00027398">
        <w:rPr>
          <w:rFonts w:ascii="Arial" w:eastAsia="SimSun" w:hAnsi="Arial" w:cs="Times New Roman"/>
          <w:b/>
          <w:sz w:val="24"/>
          <w:szCs w:val="20"/>
        </w:rPr>
        <w:t>7</w:t>
      </w:r>
      <w:r w:rsidR="006A3C11">
        <w:rPr>
          <w:rFonts w:ascii="Arial" w:eastAsia="SimSun" w:hAnsi="Arial" w:cs="Times New Roman"/>
          <w:b/>
          <w:sz w:val="24"/>
          <w:szCs w:val="20"/>
        </w:rPr>
        <w:t xml:space="preserve"> </w:t>
      </w:r>
      <w:r w:rsidRPr="00EF698B">
        <w:rPr>
          <w:rFonts w:ascii="Arial" w:eastAsia="SimSun" w:hAnsi="Arial" w:cs="Times New Roman"/>
          <w:b/>
          <w:bCs/>
          <w:sz w:val="24"/>
          <w:szCs w:val="20"/>
        </w:rPr>
        <w:tab/>
      </w:r>
      <w:r w:rsidR="002B3476" w:rsidRPr="002B3476">
        <w:rPr>
          <w:rFonts w:ascii="Arial" w:eastAsia="SimSun" w:hAnsi="Arial" w:cs="Times New Roman"/>
          <w:b/>
          <w:bCs/>
          <w:sz w:val="24"/>
          <w:szCs w:val="20"/>
        </w:rPr>
        <w:t>R4-2307472</w:t>
      </w:r>
    </w:p>
    <w:p w14:paraId="0819AFDD" w14:textId="7AB01C53" w:rsidR="00841BCD" w:rsidRPr="00EF698B" w:rsidRDefault="00027398"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rPr>
      </w:pPr>
      <w:r>
        <w:rPr>
          <w:rFonts w:ascii="Arial" w:eastAsia="SimSun" w:hAnsi="Arial" w:cs="Times New Roman"/>
          <w:b/>
          <w:sz w:val="24"/>
          <w:szCs w:val="20"/>
        </w:rPr>
        <w:t>Incheon, Korea, May 22</w:t>
      </w:r>
      <w:r w:rsidR="00A04992" w:rsidRPr="000151EF">
        <w:rPr>
          <w:rFonts w:ascii="Arial" w:eastAsia="SimSun" w:hAnsi="Arial" w:cs="Times New Roman"/>
          <w:b/>
          <w:sz w:val="24"/>
          <w:szCs w:val="20"/>
        </w:rPr>
        <w:t xml:space="preserve"> – </w:t>
      </w:r>
      <w:r w:rsidR="003C4FDE">
        <w:rPr>
          <w:rFonts w:ascii="Arial" w:eastAsia="SimSun" w:hAnsi="Arial" w:cs="Times New Roman"/>
          <w:b/>
          <w:sz w:val="24"/>
          <w:szCs w:val="20"/>
        </w:rPr>
        <w:t>26</w:t>
      </w:r>
      <w:r w:rsidR="00A04992" w:rsidRPr="000151EF">
        <w:rPr>
          <w:rFonts w:ascii="Arial" w:eastAsia="SimSun" w:hAnsi="Arial" w:cs="Times New Roman"/>
          <w:b/>
          <w:sz w:val="24"/>
          <w:szCs w:val="20"/>
        </w:rPr>
        <w:t>, 202</w:t>
      </w:r>
      <w:r w:rsidR="00521576">
        <w:rPr>
          <w:rFonts w:ascii="Arial" w:eastAsia="SimSun" w:hAnsi="Arial" w:cs="Times New Roman"/>
          <w:b/>
          <w:sz w:val="24"/>
          <w:szCs w:val="20"/>
        </w:rPr>
        <w:t>3</w:t>
      </w:r>
    </w:p>
    <w:bookmarkEnd w:id="0"/>
    <w:bookmarkEnd w:id="1"/>
    <w:p w14:paraId="5C7C5E9E" w14:textId="77777777" w:rsidR="00841BCD" w:rsidRPr="00EF698B"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2A46A91E" w14:textId="77777777" w:rsidR="00841BCD" w:rsidRPr="00EF698B" w:rsidRDefault="00841BCD" w:rsidP="00841BCD">
      <w:pPr>
        <w:tabs>
          <w:tab w:val="left" w:pos="1985"/>
        </w:tabs>
        <w:ind w:left="1985" w:hanging="1985"/>
        <w:rPr>
          <w:rFonts w:ascii="Arial" w:eastAsia="Calibri" w:hAnsi="Arial" w:cs="Arial"/>
          <w:b/>
          <w:bCs/>
          <w:sz w:val="24"/>
        </w:rPr>
      </w:pPr>
      <w:r w:rsidRPr="00EF698B">
        <w:rPr>
          <w:rFonts w:ascii="Arial" w:eastAsia="Calibri" w:hAnsi="Arial" w:cs="Arial"/>
          <w:b/>
          <w:bCs/>
          <w:sz w:val="24"/>
        </w:rPr>
        <w:t>Source:</w:t>
      </w:r>
      <w:r w:rsidRPr="00EF698B">
        <w:rPr>
          <w:rFonts w:ascii="Arial" w:eastAsia="Calibri" w:hAnsi="Arial" w:cs="Arial"/>
          <w:b/>
          <w:bCs/>
          <w:sz w:val="24"/>
        </w:rPr>
        <w:tab/>
        <w:t xml:space="preserve">Nokia, </w:t>
      </w:r>
      <w:r w:rsidR="0043750A" w:rsidRPr="00EF698B">
        <w:rPr>
          <w:rFonts w:ascii="Arial" w:eastAsia="Calibri" w:hAnsi="Arial" w:cs="Arial"/>
          <w:b/>
          <w:bCs/>
          <w:sz w:val="24"/>
        </w:rPr>
        <w:t>Nokia</w:t>
      </w:r>
      <w:r w:rsidRPr="00EF698B">
        <w:rPr>
          <w:rFonts w:ascii="Arial" w:eastAsia="Calibri" w:hAnsi="Arial" w:cs="Arial"/>
          <w:b/>
          <w:bCs/>
          <w:sz w:val="24"/>
        </w:rPr>
        <w:t xml:space="preserve"> Shanghai Bell</w:t>
      </w:r>
    </w:p>
    <w:p w14:paraId="73D2B5F1" w14:textId="0B98810D" w:rsidR="00841BCD" w:rsidRPr="00EF698B" w:rsidRDefault="00841BCD" w:rsidP="00841BCD">
      <w:pPr>
        <w:ind w:left="1985" w:hanging="1985"/>
        <w:rPr>
          <w:rFonts w:ascii="Arial" w:eastAsia="Calibri" w:hAnsi="Arial" w:cs="Arial"/>
          <w:b/>
          <w:bCs/>
          <w:sz w:val="24"/>
        </w:rPr>
      </w:pPr>
      <w:r w:rsidRPr="00EF698B">
        <w:rPr>
          <w:rFonts w:ascii="Arial" w:eastAsia="Calibri" w:hAnsi="Arial" w:cs="Arial"/>
          <w:b/>
          <w:bCs/>
          <w:sz w:val="24"/>
        </w:rPr>
        <w:t>Title:</w:t>
      </w:r>
      <w:r w:rsidRPr="00EF698B">
        <w:rPr>
          <w:rFonts w:ascii="Arial" w:eastAsia="Calibri" w:hAnsi="Arial" w:cs="Arial"/>
          <w:b/>
          <w:bCs/>
          <w:sz w:val="24"/>
        </w:rPr>
        <w:tab/>
      </w:r>
      <w:r w:rsidR="00C25D3F" w:rsidRPr="00C25D3F">
        <w:rPr>
          <w:rFonts w:ascii="Arial" w:eastAsia="Calibri" w:hAnsi="Arial" w:cs="Arial"/>
          <w:b/>
          <w:bCs/>
          <w:sz w:val="24"/>
        </w:rPr>
        <w:t>On MultiRx Demodulation performance and CSI requirements - General aspects</w:t>
      </w:r>
      <w:r w:rsidR="007C1696">
        <w:rPr>
          <w:rFonts w:ascii="Arial" w:eastAsia="Calibri" w:hAnsi="Arial" w:cs="Arial"/>
          <w:b/>
          <w:bCs/>
          <w:sz w:val="24"/>
        </w:rPr>
        <w:t xml:space="preserve"> </w:t>
      </w:r>
    </w:p>
    <w:p w14:paraId="759ADAC7" w14:textId="0DA7E99C" w:rsidR="00841BCD" w:rsidRPr="00EF698B" w:rsidRDefault="00841BCD" w:rsidP="00841BCD">
      <w:pPr>
        <w:tabs>
          <w:tab w:val="left" w:pos="1985"/>
        </w:tabs>
        <w:spacing w:after="120" w:line="240" w:lineRule="auto"/>
        <w:rPr>
          <w:rFonts w:ascii="Arial" w:eastAsia="MS Mincho" w:hAnsi="Arial" w:cs="Arial"/>
          <w:b/>
          <w:bCs/>
          <w:sz w:val="24"/>
          <w:szCs w:val="20"/>
        </w:rPr>
      </w:pPr>
      <w:r w:rsidRPr="00EF698B">
        <w:rPr>
          <w:rFonts w:ascii="Arial" w:eastAsia="MS Mincho" w:hAnsi="Arial" w:cs="Arial"/>
          <w:b/>
          <w:bCs/>
          <w:sz w:val="24"/>
          <w:szCs w:val="20"/>
        </w:rPr>
        <w:t>Agenda item:</w:t>
      </w:r>
      <w:r w:rsidRPr="00EF698B">
        <w:rPr>
          <w:rFonts w:ascii="Arial" w:eastAsia="MS Mincho" w:hAnsi="Arial" w:cs="Arial"/>
          <w:b/>
          <w:bCs/>
          <w:sz w:val="24"/>
          <w:szCs w:val="20"/>
        </w:rPr>
        <w:tab/>
      </w:r>
      <w:r w:rsidR="002B3476">
        <w:rPr>
          <w:rFonts w:ascii="Arial" w:eastAsia="MS Mincho" w:hAnsi="Arial" w:cs="Arial"/>
          <w:b/>
          <w:bCs/>
          <w:sz w:val="24"/>
          <w:szCs w:val="20"/>
        </w:rPr>
        <w:t>8.8.4.1</w:t>
      </w:r>
    </w:p>
    <w:p w14:paraId="50C80ACA" w14:textId="77777777" w:rsidR="00D66188" w:rsidRDefault="00841BCD" w:rsidP="00841BCD">
      <w:pPr>
        <w:tabs>
          <w:tab w:val="left" w:pos="1985"/>
        </w:tabs>
        <w:rPr>
          <w:rFonts w:ascii="Arial" w:eastAsia="Calibri" w:hAnsi="Arial" w:cs="Arial"/>
          <w:b/>
          <w:bCs/>
          <w:sz w:val="24"/>
        </w:rPr>
      </w:pPr>
      <w:r w:rsidRPr="00EF698B">
        <w:rPr>
          <w:rFonts w:ascii="Arial" w:eastAsia="Calibri" w:hAnsi="Arial" w:cs="Arial"/>
          <w:b/>
          <w:bCs/>
          <w:sz w:val="24"/>
        </w:rPr>
        <w:t>Document for:</w:t>
      </w:r>
      <w:r w:rsidRPr="00EF698B">
        <w:rPr>
          <w:rFonts w:ascii="Arial" w:eastAsia="Calibri" w:hAnsi="Arial" w:cs="Arial"/>
          <w:b/>
          <w:bCs/>
          <w:sz w:val="24"/>
        </w:rPr>
        <w:tab/>
      </w:r>
      <w:r w:rsidR="00AE6D09">
        <w:rPr>
          <w:rFonts w:ascii="Arial" w:eastAsia="Calibri" w:hAnsi="Arial" w:cs="Arial"/>
          <w:b/>
          <w:bCs/>
          <w:sz w:val="24"/>
        </w:rPr>
        <w:t>Discussion</w:t>
      </w:r>
    </w:p>
    <w:p w14:paraId="2552C306" w14:textId="77777777" w:rsidR="00E323E9" w:rsidRPr="00EF698B" w:rsidRDefault="00E323E9" w:rsidP="00841BCD">
      <w:pPr>
        <w:tabs>
          <w:tab w:val="left" w:pos="1985"/>
        </w:tabs>
        <w:rPr>
          <w:rFonts w:ascii="Arial" w:eastAsia="Calibri" w:hAnsi="Arial" w:cs="Arial"/>
          <w:b/>
          <w:bCs/>
          <w:sz w:val="24"/>
        </w:rPr>
      </w:pPr>
    </w:p>
    <w:p w14:paraId="73107646" w14:textId="77777777" w:rsidR="00841BCD" w:rsidRPr="00EF698B" w:rsidRDefault="00841BCD" w:rsidP="00A37002">
      <w:pPr>
        <w:pStyle w:val="RAN4H1"/>
        <w:rPr>
          <w:lang w:val="en-US"/>
        </w:rPr>
      </w:pPr>
      <w:bookmarkStart w:id="3" w:name="_Toc116995841"/>
      <w:r w:rsidRPr="00EF698B">
        <w:rPr>
          <w:lang w:val="en-US"/>
        </w:rPr>
        <w:t>Intro</w:t>
      </w:r>
      <w:r w:rsidRPr="00EF698B">
        <w:rPr>
          <w:rStyle w:val="RAN4H1Char"/>
          <w:lang w:val="en-US"/>
        </w:rPr>
        <w:t>ductio</w:t>
      </w:r>
      <w:r w:rsidRPr="00EF698B">
        <w:rPr>
          <w:lang w:val="en-US"/>
        </w:rPr>
        <w:t>n</w:t>
      </w:r>
      <w:bookmarkEnd w:id="3"/>
    </w:p>
    <w:p w14:paraId="2FBF35F7" w14:textId="620E668D" w:rsidR="00FC0645" w:rsidRDefault="00FC0645" w:rsidP="00FC0645">
      <w:pPr>
        <w:rPr>
          <w:lang w:val="en-GB"/>
        </w:rPr>
      </w:pPr>
      <w:r>
        <w:t xml:space="preserve">In RAN4#106-bis-e good progress was made </w:t>
      </w:r>
      <w:r w:rsidR="00B57CBB">
        <w:t>on the general topic</w:t>
      </w:r>
      <w:r w:rsidR="00132017">
        <w:t xml:space="preserve"> with several agreements</w:t>
      </w:r>
      <w:r w:rsidR="00544FB5">
        <w:t xml:space="preserve">, see WF </w:t>
      </w:r>
      <w:r w:rsidR="00544FB5">
        <w:fldChar w:fldCharType="begin"/>
      </w:r>
      <w:r w:rsidR="00544FB5">
        <w:instrText xml:space="preserve"> REF _Ref134099955 \r \h </w:instrText>
      </w:r>
      <w:r w:rsidR="00544FB5">
        <w:fldChar w:fldCharType="separate"/>
      </w:r>
      <w:r w:rsidR="003B32DC">
        <w:t>[1]</w:t>
      </w:r>
      <w:r w:rsidR="00544FB5">
        <w:fldChar w:fldCharType="end"/>
      </w:r>
      <w:r w:rsidR="00132017">
        <w:t xml:space="preserve"> </w:t>
      </w:r>
      <w:r w:rsidR="00544FB5">
        <w:t>.</w:t>
      </w:r>
      <w:r w:rsidR="00132017">
        <w:t xml:space="preserve"> </w:t>
      </w:r>
    </w:p>
    <w:p w14:paraId="541B900F" w14:textId="06862D52" w:rsidR="003C664F" w:rsidRDefault="00D41EB1" w:rsidP="005C23A4">
      <w:r>
        <w:t>In the following we will</w:t>
      </w:r>
      <w:r w:rsidR="00AC3556">
        <w:t xml:space="preserve"> </w:t>
      </w:r>
      <w:r w:rsidR="005000B2">
        <w:t>provide</w:t>
      </w:r>
      <w:r w:rsidR="00845C30">
        <w:t xml:space="preserve"> our view on the remaining open issues and </w:t>
      </w:r>
      <w:r w:rsidR="00663D4B">
        <w:t>make new observations and proposals where needed</w:t>
      </w:r>
      <w:r w:rsidR="003C664F">
        <w:t>.</w:t>
      </w:r>
    </w:p>
    <w:p w14:paraId="3679626C" w14:textId="45118777" w:rsidR="0060543D" w:rsidRPr="00EF698B" w:rsidRDefault="003C664F" w:rsidP="005C23A4">
      <w:r>
        <w:t>W</w:t>
      </w:r>
      <w:r w:rsidR="00491BD4">
        <w:t>e see</w:t>
      </w:r>
      <w:r w:rsidR="00461FE5">
        <w:t xml:space="preserve"> the most important </w:t>
      </w:r>
      <w:r w:rsidR="00667F66">
        <w:t>open issues</w:t>
      </w:r>
      <w:r w:rsidR="00461FE5">
        <w:t xml:space="preserve"> </w:t>
      </w:r>
      <w:r w:rsidR="00491BD4">
        <w:t xml:space="preserve">to enable </w:t>
      </w:r>
      <w:r w:rsidR="00625D31">
        <w:t xml:space="preserve">link level simulations </w:t>
      </w:r>
      <w:r w:rsidR="00667F66">
        <w:t>being</w:t>
      </w:r>
      <w:r w:rsidR="00461FE5">
        <w:t>:</w:t>
      </w:r>
    </w:p>
    <w:p w14:paraId="04F2D0F1" w14:textId="6F244CF6" w:rsidR="00461FE5" w:rsidRPr="00E102DA" w:rsidRDefault="00461FE5" w:rsidP="00461FE5">
      <w:pPr>
        <w:pStyle w:val="ListParagraph"/>
        <w:numPr>
          <w:ilvl w:val="0"/>
          <w:numId w:val="28"/>
        </w:numPr>
      </w:pPr>
      <w:r>
        <w:rPr>
          <w:lang w:val="en-GB"/>
        </w:rPr>
        <w:t>N</w:t>
      </w:r>
      <w:r w:rsidRPr="002D19AE">
        <w:rPr>
          <w:lang w:val="en-GB"/>
        </w:rPr>
        <w:t>ew correlation matrix for FR2-1 in a Multi-TRP and Multi-Rx context for OTA demodulation performance requirements</w:t>
      </w:r>
    </w:p>
    <w:p w14:paraId="6A32FA38" w14:textId="52E59872" w:rsidR="00491BD4" w:rsidRDefault="00491BD4" w:rsidP="00461FE5">
      <w:pPr>
        <w:pStyle w:val="ListParagraph"/>
        <w:numPr>
          <w:ilvl w:val="0"/>
          <w:numId w:val="28"/>
        </w:numPr>
      </w:pPr>
      <w:r>
        <w:t>Receiver assumption</w:t>
      </w:r>
    </w:p>
    <w:p w14:paraId="0B31E2A4" w14:textId="2289ECEC" w:rsidR="007D2DB2" w:rsidRPr="00EF698B" w:rsidRDefault="007D2DB2" w:rsidP="00461FE5">
      <w:pPr>
        <w:pStyle w:val="ListParagraph"/>
        <w:numPr>
          <w:ilvl w:val="0"/>
          <w:numId w:val="28"/>
        </w:numPr>
      </w:pPr>
      <w:r>
        <w:t xml:space="preserve">Provide with a generic approach that covers minimum requirements for </w:t>
      </w:r>
      <w:r w:rsidR="00440799">
        <w:t>different UE architectures, module configurations and module placement on a device without severe effective SNR range restrictions</w:t>
      </w:r>
    </w:p>
    <w:p w14:paraId="09F1E57D" w14:textId="77777777" w:rsidR="00433B47" w:rsidRPr="00EF698B" w:rsidRDefault="00433B47" w:rsidP="00433B47"/>
    <w:p w14:paraId="69C18AB8" w14:textId="77777777" w:rsidR="003B659E" w:rsidRPr="00EF698B" w:rsidRDefault="003B659E" w:rsidP="00AE56B1">
      <w:pPr>
        <w:pStyle w:val="RAN4H1"/>
        <w:rPr>
          <w:lang w:val="en-US"/>
        </w:rPr>
      </w:pPr>
      <w:bookmarkStart w:id="4" w:name="_Toc116995842"/>
      <w:r w:rsidRPr="00EF698B">
        <w:rPr>
          <w:lang w:val="en-US"/>
        </w:rPr>
        <w:t>Discussion</w:t>
      </w:r>
      <w:bookmarkEnd w:id="4"/>
    </w:p>
    <w:p w14:paraId="059012EA" w14:textId="4F92A5E8" w:rsidR="002D19AE" w:rsidRPr="000B701B" w:rsidRDefault="002D19AE" w:rsidP="002D19AE">
      <w:pPr>
        <w:pStyle w:val="RAN4H2"/>
      </w:pPr>
      <w:r>
        <w:rPr>
          <w:lang w:val="en-GB"/>
        </w:rPr>
        <w:t>N</w:t>
      </w:r>
      <w:r w:rsidRPr="002D19AE">
        <w:rPr>
          <w:lang w:val="en-GB"/>
        </w:rPr>
        <w:t>ew correlation matrix for FR2-1 in a Multi-TRP and Multi-Rx context for OTA demodulation performance requirements</w:t>
      </w:r>
    </w:p>
    <w:p w14:paraId="184FBDAA" w14:textId="3FA37EAB" w:rsidR="00252E08" w:rsidRPr="00883DFD" w:rsidRDefault="00B86B54" w:rsidP="00252E08">
      <w:pPr>
        <w:rPr>
          <w:lang w:val="en-GB"/>
        </w:rPr>
      </w:pPr>
      <w:r>
        <w:rPr>
          <w:lang w:val="en-GB"/>
        </w:rPr>
        <w:t>In RAN4#106-bis-e</w:t>
      </w:r>
      <w:r w:rsidR="00D726AC">
        <w:rPr>
          <w:lang w:val="en-GB"/>
        </w:rPr>
        <w:t>,</w:t>
      </w:r>
      <w:r>
        <w:rPr>
          <w:lang w:val="en-GB"/>
        </w:rPr>
        <w:t xml:space="preserve"> </w:t>
      </w:r>
      <w:r w:rsidR="004A6DBF">
        <w:rPr>
          <w:lang w:val="en-GB"/>
        </w:rPr>
        <w:t>several</w:t>
      </w:r>
      <w:r>
        <w:rPr>
          <w:lang w:val="en-GB"/>
        </w:rPr>
        <w:t xml:space="preserve"> </w:t>
      </w:r>
      <w:r w:rsidR="004A6DBF">
        <w:rPr>
          <w:lang w:val="en-GB"/>
        </w:rPr>
        <w:t>proposals</w:t>
      </w:r>
      <w:r>
        <w:rPr>
          <w:lang w:val="en-GB"/>
        </w:rPr>
        <w:t xml:space="preserve"> for </w:t>
      </w:r>
      <w:r w:rsidR="00D726AC">
        <w:rPr>
          <w:lang w:val="en-GB"/>
        </w:rPr>
        <w:t xml:space="preserve">the </w:t>
      </w:r>
      <w:r>
        <w:rPr>
          <w:lang w:val="en-GB"/>
        </w:rPr>
        <w:t xml:space="preserve">new correlation matrix were discussed. </w:t>
      </w:r>
      <w:r w:rsidR="008510BD">
        <w:rPr>
          <w:lang w:val="en-GB"/>
        </w:rPr>
        <w:t>After the discussion, t</w:t>
      </w:r>
      <w:r>
        <w:rPr>
          <w:lang w:val="en-GB"/>
        </w:rPr>
        <w:t xml:space="preserve">he two remaining proposed options were captured in the WF </w:t>
      </w:r>
      <w:r w:rsidR="004A6DBF">
        <w:rPr>
          <w:lang w:val="en-GB"/>
        </w:rPr>
        <w:fldChar w:fldCharType="begin"/>
      </w:r>
      <w:r w:rsidR="004A6DBF">
        <w:rPr>
          <w:lang w:val="en-GB"/>
        </w:rPr>
        <w:instrText xml:space="preserve"> REF _Ref134099955 \r \h </w:instrText>
      </w:r>
      <w:r w:rsidR="004A6DBF">
        <w:rPr>
          <w:lang w:val="en-GB"/>
        </w:rPr>
      </w:r>
      <w:r w:rsidR="004A6DBF">
        <w:rPr>
          <w:lang w:val="en-GB"/>
        </w:rPr>
        <w:fldChar w:fldCharType="separate"/>
      </w:r>
      <w:r w:rsidR="003B32DC">
        <w:rPr>
          <w:lang w:val="en-GB"/>
        </w:rPr>
        <w:t>[1]</w:t>
      </w:r>
      <w:r w:rsidR="004A6DBF">
        <w:rPr>
          <w:lang w:val="en-GB"/>
        </w:rPr>
        <w:fldChar w:fldCharType="end"/>
      </w:r>
    </w:p>
    <w:tbl>
      <w:tblPr>
        <w:tblStyle w:val="TableGrid"/>
        <w:tblW w:w="0" w:type="auto"/>
        <w:jc w:val="center"/>
        <w:tblLook w:val="04A0" w:firstRow="1" w:lastRow="0" w:firstColumn="1" w:lastColumn="0" w:noHBand="0" w:noVBand="1"/>
      </w:tblPr>
      <w:tblGrid>
        <w:gridCol w:w="9000"/>
      </w:tblGrid>
      <w:tr w:rsidR="00252E08" w14:paraId="3A8D93D0" w14:textId="77777777">
        <w:trPr>
          <w:jc w:val="center"/>
        </w:trPr>
        <w:tc>
          <w:tcPr>
            <w:tcW w:w="9000" w:type="dxa"/>
          </w:tcPr>
          <w:p w14:paraId="4BAEC2A3" w14:textId="77777777" w:rsidR="00B86B54" w:rsidRDefault="00B86B54" w:rsidP="00B86B54">
            <w:pPr>
              <w:spacing w:after="120"/>
              <w:rPr>
                <w:rFonts w:eastAsiaTheme="minorEastAsia"/>
                <w:b/>
                <w:bCs/>
                <w:color w:val="000000" w:themeColor="text1"/>
                <w:u w:val="single"/>
                <w:lang w:eastAsia="zh-CN"/>
              </w:rPr>
            </w:pPr>
            <w:r w:rsidRPr="004D2737">
              <w:rPr>
                <w:b/>
                <w:bCs/>
                <w:color w:val="000000" w:themeColor="text1"/>
                <w:szCs w:val="24"/>
                <w:u w:val="single"/>
                <w:lang w:eastAsia="zh-CN"/>
              </w:rPr>
              <w:t>Issue 1-1-1</w:t>
            </w:r>
            <w:r w:rsidRPr="00BE52BA">
              <w:rPr>
                <w:b/>
                <w:bCs/>
                <w:color w:val="000000" w:themeColor="text1"/>
                <w:szCs w:val="24"/>
                <w:u w:val="single"/>
                <w:lang w:eastAsia="zh-CN"/>
              </w:rPr>
              <w:t xml:space="preserve">: </w:t>
            </w:r>
            <w:proofErr w:type="gramStart"/>
            <w:r w:rsidRPr="00BE52BA">
              <w:rPr>
                <w:rFonts w:eastAsiaTheme="minorEastAsia"/>
                <w:b/>
                <w:bCs/>
                <w:color w:val="000000" w:themeColor="text1"/>
                <w:u w:val="single"/>
                <w:lang w:eastAsia="zh-CN"/>
              </w:rPr>
              <w:t>On  new</w:t>
            </w:r>
            <w:proofErr w:type="gramEnd"/>
            <w:r w:rsidRPr="00BE52BA">
              <w:rPr>
                <w:rFonts w:eastAsiaTheme="minorEastAsia"/>
                <w:b/>
                <w:bCs/>
                <w:color w:val="000000" w:themeColor="text1"/>
                <w:u w:val="single"/>
                <w:lang w:eastAsia="zh-CN"/>
              </w:rPr>
              <w:t xml:space="preserve"> correlation </w:t>
            </w:r>
            <w:r w:rsidRPr="004D2737">
              <w:rPr>
                <w:rFonts w:eastAsiaTheme="minorEastAsia"/>
                <w:b/>
                <w:bCs/>
                <w:color w:val="000000" w:themeColor="text1"/>
                <w:u w:val="single"/>
                <w:lang w:eastAsia="zh-CN"/>
              </w:rPr>
              <w:t>matrix for FR2-1 in a Multi-TRP and Multi-Rx context for OTA demodulation performance requirements.</w:t>
            </w:r>
          </w:p>
          <w:p w14:paraId="0A6DD058" w14:textId="77777777" w:rsidR="00B86B54" w:rsidRPr="00A10084" w:rsidRDefault="00B86B54" w:rsidP="00B86B54">
            <w:pPr>
              <w:spacing w:afterLines="50" w:after="120"/>
              <w:rPr>
                <w:b/>
                <w:bCs/>
                <w:color w:val="0070C0"/>
                <w:szCs w:val="24"/>
                <w:lang w:eastAsia="zh-CN"/>
              </w:rPr>
            </w:pPr>
            <w:r w:rsidRPr="005E4DAE">
              <w:rPr>
                <w:b/>
                <w:bCs/>
                <w:color w:val="0070C0"/>
                <w:szCs w:val="24"/>
                <w:highlight w:val="yellow"/>
                <w:lang w:eastAsia="zh-CN"/>
              </w:rPr>
              <w:t>&lt;Way forward &gt;</w:t>
            </w:r>
          </w:p>
          <w:p w14:paraId="31DE6D60" w14:textId="77777777" w:rsidR="00B86B54" w:rsidRPr="00117F8F" w:rsidRDefault="00B86B54" w:rsidP="00B86B54">
            <w:pPr>
              <w:pStyle w:val="ListParagraph"/>
              <w:numPr>
                <w:ilvl w:val="0"/>
                <w:numId w:val="28"/>
              </w:numPr>
              <w:overflowPunct w:val="0"/>
              <w:autoSpaceDE w:val="0"/>
              <w:autoSpaceDN w:val="0"/>
              <w:adjustRightInd w:val="0"/>
              <w:spacing w:after="180"/>
              <w:contextualSpacing w:val="0"/>
              <w:textAlignment w:val="baseline"/>
            </w:pPr>
            <w:r>
              <w:t>Proposals:</w:t>
            </w:r>
          </w:p>
          <w:p w14:paraId="3D16D890" w14:textId="03D37A14" w:rsidR="00B86B54" w:rsidRPr="006045A1" w:rsidRDefault="00B86B54" w:rsidP="00B86B54">
            <w:pPr>
              <w:pStyle w:val="RAN4proposal"/>
              <w:numPr>
                <w:ilvl w:val="0"/>
                <w:numId w:val="49"/>
              </w:numPr>
              <w:ind w:left="1440"/>
              <w:rPr>
                <w:rFonts w:cs="Times New Roman"/>
                <w:b w:val="0"/>
                <w:iCs w:val="0"/>
                <w:szCs w:val="20"/>
                <w:lang w:val="en-GB"/>
              </w:rPr>
            </w:pPr>
            <w:r w:rsidRPr="00946D07">
              <w:rPr>
                <w:b w:val="0"/>
                <w:bCs/>
                <w:lang w:eastAsia="zh-CN"/>
              </w:rPr>
              <w:t>Option 1:</w:t>
            </w:r>
            <w:r>
              <w:rPr>
                <w:lang w:eastAsia="zh-CN"/>
              </w:rPr>
              <w:t xml:space="preserve"> </w:t>
            </w:r>
          </w:p>
          <w:p w14:paraId="307EDA3D" w14:textId="77777777" w:rsidR="00B86B54" w:rsidRDefault="00B86B54" w:rsidP="00B86B54">
            <w:pPr>
              <w:pStyle w:val="RAN4proposal"/>
              <w:numPr>
                <w:ilvl w:val="1"/>
                <w:numId w:val="49"/>
              </w:numPr>
              <w:rPr>
                <w:rFonts w:cs="Times New Roman"/>
                <w:b w:val="0"/>
                <w:iCs w:val="0"/>
                <w:szCs w:val="20"/>
              </w:rPr>
            </w:pPr>
            <w:r w:rsidRPr="008D113B">
              <w:rPr>
                <w:rFonts w:cs="Times New Roman"/>
                <w:b w:val="0"/>
                <w:iCs w:val="0"/>
                <w:szCs w:val="20"/>
              </w:rPr>
              <w:t>Use R</w:t>
            </w:r>
            <w:r w:rsidRPr="008D113B">
              <w:rPr>
                <w:rFonts w:cs="Times New Roman"/>
                <w:b w:val="0"/>
                <w:iCs w:val="0"/>
                <w:szCs w:val="20"/>
                <w:vertAlign w:val="subscript"/>
              </w:rPr>
              <w:t>H</w:t>
            </w:r>
            <w:r w:rsidRPr="008D113B">
              <w:rPr>
                <w:rFonts w:cs="Times New Roman"/>
                <w:b w:val="0"/>
                <w:iCs w:val="0"/>
                <w:szCs w:val="20"/>
              </w:rPr>
              <w:t xml:space="preserve"> approach to generate OTA chamber internal H matrix for M-Rx 2 layer LLS simulations defined as:</w:t>
            </w:r>
            <w:r w:rsidRPr="008D113B">
              <w:rPr>
                <w:rFonts w:cs="Times New Roman"/>
                <w:b w:val="0"/>
                <w:iCs w:val="0"/>
                <w:szCs w:val="20"/>
              </w:rPr>
              <w:br/>
            </w:r>
            <m:oMath>
              <m:sSub>
                <m:sSubPr>
                  <m:ctrlPr>
                    <w:rPr>
                      <w:rFonts w:ascii="Cambria Math" w:hAnsi="Cambria Math" w:cs="Times New Roman"/>
                      <w:b w:val="0"/>
                      <w:iCs w:val="0"/>
                      <w:szCs w:val="20"/>
                    </w:rPr>
                  </m:ctrlPr>
                </m:sSubPr>
                <m:e>
                  <m:acc>
                    <m:accPr>
                      <m:chr m:val="̃"/>
                      <m:ctrlPr>
                        <w:rPr>
                          <w:rFonts w:ascii="Cambria Math" w:hAnsi="Cambria Math" w:cs="Times New Roman"/>
                          <w:b w:val="0"/>
                          <w:iCs w:val="0"/>
                          <w:szCs w:val="20"/>
                        </w:rPr>
                      </m:ctrlPr>
                    </m:accPr>
                    <m:e>
                      <m:r>
                        <m:rPr>
                          <m:sty m:val="b"/>
                        </m:rPr>
                        <w:rPr>
                          <w:rFonts w:ascii="Cambria Math" w:hAnsi="Cambria Math" w:cs="Times New Roman"/>
                          <w:szCs w:val="20"/>
                        </w:rPr>
                        <m:t>R</m:t>
                      </m:r>
                    </m:e>
                  </m:acc>
                </m:e>
                <m:sub>
                  <m:r>
                    <m:rPr>
                      <m:sty m:val="b"/>
                    </m:rPr>
                    <w:rPr>
                      <w:rFonts w:ascii="Cambria Math" w:hAnsi="Cambria Math" w:cs="Times New Roman"/>
                      <w:szCs w:val="20"/>
                    </w:rPr>
                    <m:t>H</m:t>
                  </m:r>
                </m:sub>
              </m:sSub>
              <m:r>
                <m:rPr>
                  <m:sty m:val="b"/>
                </m:rPr>
                <w:rPr>
                  <w:rFonts w:ascii="Cambria Math" w:hAnsi="Cambria Math" w:cs="Times New Roman"/>
                  <w:szCs w:val="20"/>
                </w:rPr>
                <m:t xml:space="preserve">= </m:t>
              </m:r>
              <m:d>
                <m:dPr>
                  <m:begChr m:val="["/>
                  <m:endChr m:val="]"/>
                  <m:ctrlPr>
                    <w:rPr>
                      <w:rFonts w:ascii="Cambria Math" w:hAnsi="Cambria Math" w:cs="Times New Roman"/>
                      <w:b w:val="0"/>
                      <w:iCs w:val="0"/>
                      <w:szCs w:val="20"/>
                    </w:rPr>
                  </m:ctrlPr>
                </m:dPr>
                <m:e>
                  <m:m>
                    <m:mPr>
                      <m:mcs>
                        <m:mc>
                          <m:mcPr>
                            <m:count m:val="2"/>
                            <m:mcJc m:val="center"/>
                          </m:mcPr>
                        </m:mc>
                      </m:mcs>
                      <m:ctrlPr>
                        <w:rPr>
                          <w:rFonts w:ascii="Cambria Math" w:hAnsi="Cambria Math" w:cs="Times New Roman"/>
                          <w:b w:val="0"/>
                          <w:iCs w:val="0"/>
                          <w:szCs w:val="20"/>
                        </w:rPr>
                      </m:ctrlPr>
                    </m:mPr>
                    <m:mr>
                      <m:e>
                        <m:m>
                          <m:mPr>
                            <m:mcs>
                              <m:mc>
                                <m:mcPr>
                                  <m:count m:val="2"/>
                                  <m:mcJc m:val="center"/>
                                </m:mcPr>
                              </m:mc>
                            </m:mcs>
                            <m:ctrlPr>
                              <w:rPr>
                                <w:rFonts w:ascii="Cambria Math" w:hAnsi="Cambria Math" w:cs="Times New Roman"/>
                                <w:b w:val="0"/>
                                <w:iCs w:val="0"/>
                                <w:szCs w:val="20"/>
                              </w:rPr>
                            </m:ctrlPr>
                          </m:mPr>
                          <m:mr>
                            <m:e>
                              <m:r>
                                <m:rPr>
                                  <m:sty m:val="b"/>
                                </m:rPr>
                                <w:rPr>
                                  <w:rFonts w:ascii="Cambria Math" w:hAnsi="Cambria Math" w:cs="Times New Roman"/>
                                  <w:szCs w:val="20"/>
                                </w:rPr>
                                <m:t>1</m:t>
                              </m:r>
                            </m:e>
                            <m:e>
                              <m:sSubSup>
                                <m:sSubSupPr>
                                  <m:ctrlPr>
                                    <w:rPr>
                                      <w:rFonts w:ascii="Cambria Math" w:hAnsi="Cambria Math" w:cs="Times New Roman"/>
                                      <w:b w:val="0"/>
                                      <w:iCs w:val="0"/>
                                      <w:szCs w:val="20"/>
                                    </w:rPr>
                                  </m:ctrlPr>
                                </m:sSubSupPr>
                                <m:e>
                                  <m:r>
                                    <m:rPr>
                                      <m:sty m:val="b"/>
                                    </m:rPr>
                                    <w:rPr>
                                      <w:rFonts w:ascii="Cambria Math" w:hAnsi="Cambria Math" w:cs="Times New Roman"/>
                                      <w:szCs w:val="20"/>
                                    </w:rPr>
                                    <m:t>ɳ</m:t>
                                  </m:r>
                                </m:e>
                                <m:sub>
                                  <m:r>
                                    <m:rPr>
                                      <m:sty m:val="b"/>
                                    </m:rPr>
                                    <w:rPr>
                                      <w:rFonts w:ascii="Cambria Math" w:hAnsi="Cambria Math" w:cs="Times New Roman"/>
                                      <w:szCs w:val="20"/>
                                    </w:rPr>
                                    <m:t>1</m:t>
                                  </m:r>
                                </m:sub>
                                <m:sup>
                                  <m:r>
                                    <m:rPr>
                                      <m:sty m:val="b"/>
                                    </m:rPr>
                                    <w:rPr>
                                      <w:rFonts w:ascii="Cambria Math" w:hAnsi="Cambria Math" w:cs="Times New Roman"/>
                                      <w:szCs w:val="20"/>
                                    </w:rPr>
                                    <m:t>*</m:t>
                                  </m:r>
                                </m:sup>
                              </m:sSubSup>
                            </m:e>
                          </m:mr>
                          <m:mr>
                            <m:e>
                              <m:sSub>
                                <m:sSubPr>
                                  <m:ctrlPr>
                                    <w:rPr>
                                      <w:rFonts w:ascii="Cambria Math" w:hAnsi="Cambria Math" w:cs="Times New Roman"/>
                                      <w:b w:val="0"/>
                                      <w:iCs w:val="0"/>
                                      <w:szCs w:val="20"/>
                                    </w:rPr>
                                  </m:ctrlPr>
                                </m:sSubPr>
                                <m:e>
                                  <m:r>
                                    <m:rPr>
                                      <m:sty m:val="b"/>
                                    </m:rPr>
                                    <w:rPr>
                                      <w:rFonts w:ascii="Cambria Math" w:hAnsi="Cambria Math" w:cs="Times New Roman"/>
                                      <w:szCs w:val="20"/>
                                    </w:rPr>
                                    <m:t>ɳ</m:t>
                                  </m:r>
                                </m:e>
                                <m:sub>
                                  <m:r>
                                    <m:rPr>
                                      <m:sty m:val="b"/>
                                    </m:rPr>
                                    <w:rPr>
                                      <w:rFonts w:ascii="Cambria Math" w:hAnsi="Cambria Math" w:cs="Times New Roman"/>
                                      <w:szCs w:val="20"/>
                                    </w:rPr>
                                    <m:t>1</m:t>
                                  </m:r>
                                </m:sub>
                              </m:sSub>
                            </m:e>
                            <m:e>
                              <m:sSup>
                                <m:sSupPr>
                                  <m:ctrlPr>
                                    <w:rPr>
                                      <w:rFonts w:ascii="Cambria Math" w:hAnsi="Cambria Math" w:cs="Times New Roman"/>
                                      <w:b w:val="0"/>
                                      <w:iCs w:val="0"/>
                                      <w:szCs w:val="20"/>
                                    </w:rPr>
                                  </m:ctrlPr>
                                </m:sSupPr>
                                <m:e>
                                  <m:sSub>
                                    <m:sSubPr>
                                      <m:ctrlPr>
                                        <w:rPr>
                                          <w:rFonts w:ascii="Cambria Math" w:hAnsi="Cambria Math" w:cs="Times New Roman"/>
                                          <w:b w:val="0"/>
                                          <w:iCs w:val="0"/>
                                          <w:szCs w:val="20"/>
                                        </w:rPr>
                                      </m:ctrlPr>
                                    </m:sSubPr>
                                    <m:e>
                                      <m:r>
                                        <m:rPr>
                                          <m:sty m:val="b"/>
                                        </m:rPr>
                                        <w:rPr>
                                          <w:rFonts w:ascii="Cambria Math" w:hAnsi="Cambria Math" w:cs="Times New Roman"/>
                                          <w:szCs w:val="20"/>
                                        </w:rPr>
                                        <m:t>|ɳ</m:t>
                                      </m:r>
                                    </m:e>
                                    <m:sub>
                                      <m:r>
                                        <m:rPr>
                                          <m:sty m:val="b"/>
                                        </m:rPr>
                                        <w:rPr>
                                          <w:rFonts w:ascii="Cambria Math" w:hAnsi="Cambria Math" w:cs="Times New Roman"/>
                                          <w:szCs w:val="20"/>
                                        </w:rPr>
                                        <m:t>1</m:t>
                                      </m:r>
                                    </m:sub>
                                  </m:sSub>
                                  <m:r>
                                    <m:rPr>
                                      <m:sty m:val="b"/>
                                    </m:rPr>
                                    <w:rPr>
                                      <w:rFonts w:ascii="Cambria Math" w:hAnsi="Cambria Math" w:cs="Times New Roman"/>
                                      <w:szCs w:val="20"/>
                                    </w:rPr>
                                    <m:t>|</m:t>
                                  </m:r>
                                </m:e>
                                <m:sup>
                                  <m:r>
                                    <m:rPr>
                                      <m:sty m:val="b"/>
                                    </m:rPr>
                                    <w:rPr>
                                      <w:rFonts w:ascii="Cambria Math" w:hAnsi="Cambria Math" w:cs="Times New Roman"/>
                                      <w:szCs w:val="20"/>
                                    </w:rPr>
                                    <m:t>2</m:t>
                                  </m:r>
                                </m:sup>
                              </m:sSup>
                            </m:e>
                          </m:mr>
                        </m:m>
                      </m:e>
                      <m:e>
                        <m:m>
                          <m:mPr>
                            <m:mcs>
                              <m:mc>
                                <m:mcPr>
                                  <m:count m:val="2"/>
                                  <m:mcJc m:val="center"/>
                                </m:mcPr>
                              </m:mc>
                            </m:mcs>
                            <m:ctrlPr>
                              <w:rPr>
                                <w:rFonts w:ascii="Cambria Math" w:hAnsi="Cambria Math" w:cs="Times New Roman"/>
                                <w:b w:val="0"/>
                                <w:iCs w:val="0"/>
                                <w:szCs w:val="20"/>
                              </w:rPr>
                            </m:ctrlPr>
                          </m:mPr>
                          <m:mr>
                            <m:e>
                              <m:sSubSup>
                                <m:sSubSupPr>
                                  <m:ctrlPr>
                                    <w:rPr>
                                      <w:rFonts w:ascii="Cambria Math" w:hAnsi="Cambria Math" w:cs="Times New Roman"/>
                                      <w:b w:val="0"/>
                                      <w:iCs w:val="0"/>
                                      <w:szCs w:val="20"/>
                                    </w:rPr>
                                  </m:ctrlPr>
                                </m:sSubSupPr>
                                <m:e>
                                  <m:r>
                                    <m:rPr>
                                      <m:sty m:val="b"/>
                                    </m:rPr>
                                    <w:rPr>
                                      <w:rFonts w:ascii="Cambria Math" w:hAnsi="Cambria Math" w:cs="Times New Roman"/>
                                      <w:szCs w:val="20"/>
                                    </w:rPr>
                                    <m:t>ɳ</m:t>
                                  </m:r>
                                </m:e>
                                <m:sub>
                                  <m:r>
                                    <m:rPr>
                                      <m:sty m:val="b"/>
                                    </m:rPr>
                                    <w:rPr>
                                      <w:rFonts w:ascii="Cambria Math" w:hAnsi="Cambria Math" w:cs="Times New Roman"/>
                                      <w:szCs w:val="20"/>
                                    </w:rPr>
                                    <m:t>2</m:t>
                                  </m:r>
                                </m:sub>
                                <m:sup>
                                  <m:r>
                                    <m:rPr>
                                      <m:sty m:val="b"/>
                                    </m:rPr>
                                    <w:rPr>
                                      <w:rFonts w:ascii="Cambria Math" w:hAnsi="Cambria Math" w:cs="Times New Roman"/>
                                      <w:szCs w:val="20"/>
                                    </w:rPr>
                                    <m:t>*</m:t>
                                  </m:r>
                                </m:sup>
                              </m:sSubSup>
                            </m:e>
                            <m:e>
                              <m:r>
                                <m:rPr>
                                  <m:sty m:val="b"/>
                                </m:rPr>
                                <w:rPr>
                                  <w:rFonts w:ascii="Cambria Math" w:hAnsi="Cambria Math" w:cs="Times New Roman"/>
                                  <w:szCs w:val="20"/>
                                </w:rPr>
                                <m:t>1</m:t>
                              </m:r>
                            </m:e>
                          </m:mr>
                          <m:mr>
                            <m:e>
                              <m:sSub>
                                <m:sSubPr>
                                  <m:ctrlPr>
                                    <w:rPr>
                                      <w:rFonts w:ascii="Cambria Math" w:hAnsi="Cambria Math" w:cs="Times New Roman"/>
                                      <w:b w:val="0"/>
                                      <w:iCs w:val="0"/>
                                      <w:szCs w:val="20"/>
                                    </w:rPr>
                                  </m:ctrlPr>
                                </m:sSubPr>
                                <m:e>
                                  <m:r>
                                    <m:rPr>
                                      <m:sty m:val="b"/>
                                    </m:rPr>
                                    <w:rPr>
                                      <w:rFonts w:ascii="Cambria Math" w:hAnsi="Cambria Math" w:cs="Times New Roman"/>
                                      <w:szCs w:val="20"/>
                                    </w:rPr>
                                    <m:t>ɳ</m:t>
                                  </m:r>
                                </m:e>
                                <m:sub>
                                  <m:r>
                                    <m:rPr>
                                      <m:sty m:val="b"/>
                                    </m:rPr>
                                    <w:rPr>
                                      <w:rFonts w:ascii="Cambria Math" w:hAnsi="Cambria Math" w:cs="Times New Roman"/>
                                      <w:szCs w:val="20"/>
                                    </w:rPr>
                                    <m:t>1</m:t>
                                  </m:r>
                                </m:sub>
                              </m:sSub>
                              <m:sSubSup>
                                <m:sSubSupPr>
                                  <m:ctrlPr>
                                    <w:rPr>
                                      <w:rFonts w:ascii="Cambria Math" w:hAnsi="Cambria Math" w:cs="Times New Roman"/>
                                      <w:b w:val="0"/>
                                      <w:iCs w:val="0"/>
                                      <w:szCs w:val="20"/>
                                    </w:rPr>
                                  </m:ctrlPr>
                                </m:sSubSupPr>
                                <m:e>
                                  <m:r>
                                    <m:rPr>
                                      <m:sty m:val="b"/>
                                    </m:rPr>
                                    <w:rPr>
                                      <w:rFonts w:ascii="Cambria Math" w:hAnsi="Cambria Math" w:cs="Times New Roman"/>
                                      <w:szCs w:val="20"/>
                                    </w:rPr>
                                    <m:t>ɳ</m:t>
                                  </m:r>
                                </m:e>
                                <m:sub>
                                  <m:r>
                                    <m:rPr>
                                      <m:sty m:val="b"/>
                                    </m:rPr>
                                    <w:rPr>
                                      <w:rFonts w:ascii="Cambria Math" w:hAnsi="Cambria Math" w:cs="Times New Roman"/>
                                      <w:szCs w:val="20"/>
                                    </w:rPr>
                                    <m:t>2</m:t>
                                  </m:r>
                                </m:sub>
                                <m:sup>
                                  <m:r>
                                    <m:rPr>
                                      <m:sty m:val="b"/>
                                    </m:rPr>
                                    <w:rPr>
                                      <w:rFonts w:ascii="Cambria Math" w:hAnsi="Cambria Math" w:cs="Times New Roman"/>
                                      <w:szCs w:val="20"/>
                                    </w:rPr>
                                    <m:t>*</m:t>
                                  </m:r>
                                </m:sup>
                              </m:sSubSup>
                            </m:e>
                            <m:e>
                              <m:sSub>
                                <m:sSubPr>
                                  <m:ctrlPr>
                                    <w:rPr>
                                      <w:rFonts w:ascii="Cambria Math" w:hAnsi="Cambria Math" w:cs="Times New Roman"/>
                                      <w:b w:val="0"/>
                                      <w:iCs w:val="0"/>
                                      <w:szCs w:val="20"/>
                                    </w:rPr>
                                  </m:ctrlPr>
                                </m:sSubPr>
                                <m:e>
                                  <m:r>
                                    <m:rPr>
                                      <m:sty m:val="b"/>
                                    </m:rPr>
                                    <w:rPr>
                                      <w:rFonts w:ascii="Cambria Math" w:hAnsi="Cambria Math" w:cs="Times New Roman"/>
                                      <w:szCs w:val="20"/>
                                    </w:rPr>
                                    <m:t>ɳ</m:t>
                                  </m:r>
                                </m:e>
                                <m:sub>
                                  <m:r>
                                    <m:rPr>
                                      <m:sty m:val="b"/>
                                    </m:rPr>
                                    <w:rPr>
                                      <w:rFonts w:ascii="Cambria Math" w:hAnsi="Cambria Math" w:cs="Times New Roman"/>
                                      <w:szCs w:val="20"/>
                                    </w:rPr>
                                    <m:t>1</m:t>
                                  </m:r>
                                </m:sub>
                              </m:sSub>
                            </m:e>
                          </m:mr>
                        </m:m>
                      </m:e>
                    </m:mr>
                    <m:mr>
                      <m:e>
                        <m:m>
                          <m:mPr>
                            <m:mcs>
                              <m:mc>
                                <m:mcPr>
                                  <m:count m:val="2"/>
                                  <m:mcJc m:val="center"/>
                                </m:mcPr>
                              </m:mc>
                            </m:mcs>
                            <m:ctrlPr>
                              <w:rPr>
                                <w:rFonts w:ascii="Cambria Math" w:hAnsi="Cambria Math" w:cs="Times New Roman"/>
                                <w:b w:val="0"/>
                                <w:iCs w:val="0"/>
                                <w:szCs w:val="20"/>
                              </w:rPr>
                            </m:ctrlPr>
                          </m:mPr>
                          <m:mr>
                            <m:e>
                              <m:sSub>
                                <m:sSubPr>
                                  <m:ctrlPr>
                                    <w:rPr>
                                      <w:rFonts w:ascii="Cambria Math" w:hAnsi="Cambria Math" w:cs="Times New Roman"/>
                                      <w:b w:val="0"/>
                                      <w:iCs w:val="0"/>
                                      <w:szCs w:val="20"/>
                                    </w:rPr>
                                  </m:ctrlPr>
                                </m:sSubPr>
                                <m:e>
                                  <m:r>
                                    <m:rPr>
                                      <m:sty m:val="b"/>
                                    </m:rPr>
                                    <w:rPr>
                                      <w:rFonts w:ascii="Cambria Math" w:hAnsi="Cambria Math" w:cs="Times New Roman"/>
                                      <w:szCs w:val="20"/>
                                    </w:rPr>
                                    <m:t>ɳ</m:t>
                                  </m:r>
                                </m:e>
                                <m:sub>
                                  <m:r>
                                    <m:rPr>
                                      <m:sty m:val="b"/>
                                    </m:rPr>
                                    <w:rPr>
                                      <w:rFonts w:ascii="Cambria Math" w:hAnsi="Cambria Math" w:cs="Times New Roman"/>
                                      <w:szCs w:val="20"/>
                                    </w:rPr>
                                    <m:t>2</m:t>
                                  </m:r>
                                </m:sub>
                              </m:sSub>
                            </m:e>
                            <m:e>
                              <m:sSubSup>
                                <m:sSubSupPr>
                                  <m:ctrlPr>
                                    <w:rPr>
                                      <w:rFonts w:ascii="Cambria Math" w:hAnsi="Cambria Math" w:cs="Times New Roman"/>
                                      <w:b w:val="0"/>
                                      <w:iCs w:val="0"/>
                                      <w:szCs w:val="20"/>
                                    </w:rPr>
                                  </m:ctrlPr>
                                </m:sSubSupPr>
                                <m:e>
                                  <m:r>
                                    <m:rPr>
                                      <m:sty m:val="b"/>
                                    </m:rPr>
                                    <w:rPr>
                                      <w:rFonts w:ascii="Cambria Math" w:hAnsi="Cambria Math" w:cs="Times New Roman"/>
                                      <w:szCs w:val="20"/>
                                    </w:rPr>
                                    <m:t>ɳ</m:t>
                                  </m:r>
                                </m:e>
                                <m:sub>
                                  <m:r>
                                    <m:rPr>
                                      <m:sty m:val="b"/>
                                    </m:rPr>
                                    <w:rPr>
                                      <w:rFonts w:ascii="Cambria Math" w:hAnsi="Cambria Math" w:cs="Times New Roman"/>
                                      <w:szCs w:val="20"/>
                                    </w:rPr>
                                    <m:t>2</m:t>
                                  </m:r>
                                </m:sub>
                                <m:sup>
                                  <m:r>
                                    <m:rPr>
                                      <m:sty m:val="b"/>
                                    </m:rPr>
                                    <w:rPr>
                                      <w:rFonts w:ascii="Cambria Math" w:hAnsi="Cambria Math" w:cs="Times New Roman"/>
                                      <w:szCs w:val="20"/>
                                    </w:rPr>
                                    <m:t>*</m:t>
                                  </m:r>
                                </m:sup>
                              </m:sSubSup>
                              <m:sSub>
                                <m:sSubPr>
                                  <m:ctrlPr>
                                    <w:rPr>
                                      <w:rFonts w:ascii="Cambria Math" w:hAnsi="Cambria Math" w:cs="Times New Roman"/>
                                      <w:b w:val="0"/>
                                      <w:iCs w:val="0"/>
                                      <w:szCs w:val="20"/>
                                    </w:rPr>
                                  </m:ctrlPr>
                                </m:sSubPr>
                                <m:e>
                                  <m:r>
                                    <m:rPr>
                                      <m:sty m:val="b"/>
                                    </m:rPr>
                                    <w:rPr>
                                      <w:rFonts w:ascii="Cambria Math" w:hAnsi="Cambria Math" w:cs="Times New Roman"/>
                                      <w:szCs w:val="20"/>
                                    </w:rPr>
                                    <m:t>ɳ</m:t>
                                  </m:r>
                                </m:e>
                                <m:sub>
                                  <m:r>
                                    <m:rPr>
                                      <m:sty m:val="b"/>
                                    </m:rPr>
                                    <w:rPr>
                                      <w:rFonts w:ascii="Cambria Math" w:hAnsi="Cambria Math" w:cs="Times New Roman"/>
                                      <w:szCs w:val="20"/>
                                    </w:rPr>
                                    <m:t>1</m:t>
                                  </m:r>
                                </m:sub>
                              </m:sSub>
                            </m:e>
                          </m:mr>
                          <m:mr>
                            <m:e>
                              <m:r>
                                <m:rPr>
                                  <m:sty m:val="b"/>
                                </m:rPr>
                                <w:rPr>
                                  <w:rFonts w:ascii="Cambria Math" w:hAnsi="Cambria Math" w:cs="Times New Roman"/>
                                  <w:szCs w:val="20"/>
                                </w:rPr>
                                <m:t>1</m:t>
                              </m:r>
                            </m:e>
                            <m:e>
                              <m:sSubSup>
                                <m:sSubSupPr>
                                  <m:ctrlPr>
                                    <w:rPr>
                                      <w:rFonts w:ascii="Cambria Math" w:hAnsi="Cambria Math" w:cs="Times New Roman"/>
                                      <w:b w:val="0"/>
                                      <w:iCs w:val="0"/>
                                      <w:szCs w:val="20"/>
                                    </w:rPr>
                                  </m:ctrlPr>
                                </m:sSubSupPr>
                                <m:e>
                                  <m:r>
                                    <m:rPr>
                                      <m:sty m:val="b"/>
                                    </m:rPr>
                                    <w:rPr>
                                      <w:rFonts w:ascii="Cambria Math" w:hAnsi="Cambria Math" w:cs="Times New Roman"/>
                                      <w:szCs w:val="20"/>
                                    </w:rPr>
                                    <m:t>ɳ</m:t>
                                  </m:r>
                                </m:e>
                                <m:sub>
                                  <m:r>
                                    <m:rPr>
                                      <m:sty m:val="b"/>
                                    </m:rPr>
                                    <w:rPr>
                                      <w:rFonts w:ascii="Cambria Math" w:hAnsi="Cambria Math" w:cs="Times New Roman"/>
                                      <w:szCs w:val="20"/>
                                    </w:rPr>
                                    <m:t>1</m:t>
                                  </m:r>
                                </m:sub>
                                <m:sup>
                                  <m:r>
                                    <m:rPr>
                                      <m:sty m:val="b"/>
                                    </m:rPr>
                                    <w:rPr>
                                      <w:rFonts w:ascii="Cambria Math" w:hAnsi="Cambria Math" w:cs="Times New Roman"/>
                                      <w:szCs w:val="20"/>
                                    </w:rPr>
                                    <m:t>*</m:t>
                                  </m:r>
                                </m:sup>
                              </m:sSubSup>
                            </m:e>
                          </m:mr>
                        </m:m>
                      </m:e>
                      <m:e>
                        <m:m>
                          <m:mPr>
                            <m:mcs>
                              <m:mc>
                                <m:mcPr>
                                  <m:count m:val="2"/>
                                  <m:mcJc m:val="center"/>
                                </m:mcPr>
                              </m:mc>
                            </m:mcs>
                            <m:ctrlPr>
                              <w:rPr>
                                <w:rFonts w:ascii="Cambria Math" w:hAnsi="Cambria Math" w:cs="Times New Roman"/>
                                <w:b w:val="0"/>
                                <w:iCs w:val="0"/>
                                <w:szCs w:val="20"/>
                              </w:rPr>
                            </m:ctrlPr>
                          </m:mPr>
                          <m:mr>
                            <m:e>
                              <m:sSup>
                                <m:sSupPr>
                                  <m:ctrlPr>
                                    <w:rPr>
                                      <w:rFonts w:ascii="Cambria Math" w:hAnsi="Cambria Math" w:cs="Times New Roman"/>
                                      <w:b w:val="0"/>
                                      <w:iCs w:val="0"/>
                                      <w:szCs w:val="20"/>
                                    </w:rPr>
                                  </m:ctrlPr>
                                </m:sSupPr>
                                <m:e>
                                  <m:sSub>
                                    <m:sSubPr>
                                      <m:ctrlPr>
                                        <w:rPr>
                                          <w:rFonts w:ascii="Cambria Math" w:hAnsi="Cambria Math" w:cs="Times New Roman"/>
                                          <w:b w:val="0"/>
                                          <w:iCs w:val="0"/>
                                          <w:szCs w:val="20"/>
                                        </w:rPr>
                                      </m:ctrlPr>
                                    </m:sSubPr>
                                    <m:e>
                                      <m:r>
                                        <m:rPr>
                                          <m:sty m:val="b"/>
                                        </m:rPr>
                                        <w:rPr>
                                          <w:rFonts w:ascii="Cambria Math" w:hAnsi="Cambria Math" w:cs="Times New Roman"/>
                                          <w:szCs w:val="20"/>
                                        </w:rPr>
                                        <m:t>|ɳ</m:t>
                                      </m:r>
                                    </m:e>
                                    <m:sub>
                                      <m:r>
                                        <m:rPr>
                                          <m:sty m:val="b"/>
                                        </m:rPr>
                                        <w:rPr>
                                          <w:rFonts w:ascii="Cambria Math" w:hAnsi="Cambria Math" w:cs="Times New Roman"/>
                                          <w:szCs w:val="20"/>
                                        </w:rPr>
                                        <m:t>2</m:t>
                                      </m:r>
                                    </m:sub>
                                  </m:sSub>
                                  <m:r>
                                    <m:rPr>
                                      <m:sty m:val="b"/>
                                    </m:rPr>
                                    <w:rPr>
                                      <w:rFonts w:ascii="Cambria Math" w:hAnsi="Cambria Math" w:cs="Times New Roman"/>
                                      <w:szCs w:val="20"/>
                                    </w:rPr>
                                    <m:t>|</m:t>
                                  </m:r>
                                </m:e>
                                <m:sup>
                                  <m:r>
                                    <m:rPr>
                                      <m:sty m:val="b"/>
                                    </m:rPr>
                                    <w:rPr>
                                      <w:rFonts w:ascii="Cambria Math" w:hAnsi="Cambria Math" w:cs="Times New Roman"/>
                                      <w:szCs w:val="20"/>
                                    </w:rPr>
                                    <m:t>2</m:t>
                                  </m:r>
                                </m:sup>
                              </m:sSup>
                            </m:e>
                            <m:e>
                              <m:sSub>
                                <m:sSubPr>
                                  <m:ctrlPr>
                                    <w:rPr>
                                      <w:rFonts w:ascii="Cambria Math" w:hAnsi="Cambria Math" w:cs="Times New Roman"/>
                                      <w:b w:val="0"/>
                                      <w:iCs w:val="0"/>
                                      <w:szCs w:val="20"/>
                                    </w:rPr>
                                  </m:ctrlPr>
                                </m:sSubPr>
                                <m:e>
                                  <m:r>
                                    <m:rPr>
                                      <m:sty m:val="b"/>
                                    </m:rPr>
                                    <w:rPr>
                                      <w:rFonts w:ascii="Cambria Math" w:hAnsi="Cambria Math" w:cs="Times New Roman"/>
                                      <w:szCs w:val="20"/>
                                    </w:rPr>
                                    <m:t>ɳ</m:t>
                                  </m:r>
                                </m:e>
                                <m:sub>
                                  <m:r>
                                    <m:rPr>
                                      <m:sty m:val="b"/>
                                    </m:rPr>
                                    <w:rPr>
                                      <w:rFonts w:ascii="Cambria Math" w:hAnsi="Cambria Math" w:cs="Times New Roman"/>
                                      <w:szCs w:val="20"/>
                                    </w:rPr>
                                    <m:t>2</m:t>
                                  </m:r>
                                </m:sub>
                              </m:sSub>
                            </m:e>
                          </m:mr>
                          <m:mr>
                            <m:e>
                              <m:sSubSup>
                                <m:sSubSupPr>
                                  <m:ctrlPr>
                                    <w:rPr>
                                      <w:rFonts w:ascii="Cambria Math" w:hAnsi="Cambria Math" w:cs="Times New Roman"/>
                                      <w:b w:val="0"/>
                                      <w:iCs w:val="0"/>
                                      <w:szCs w:val="20"/>
                                    </w:rPr>
                                  </m:ctrlPr>
                                </m:sSubSupPr>
                                <m:e>
                                  <m:r>
                                    <m:rPr>
                                      <m:sty m:val="b"/>
                                    </m:rPr>
                                    <w:rPr>
                                      <w:rFonts w:ascii="Cambria Math" w:hAnsi="Cambria Math" w:cs="Times New Roman"/>
                                      <w:szCs w:val="20"/>
                                    </w:rPr>
                                    <m:t>ɳ</m:t>
                                  </m:r>
                                </m:e>
                                <m:sub>
                                  <m:r>
                                    <m:rPr>
                                      <m:sty m:val="b"/>
                                    </m:rPr>
                                    <w:rPr>
                                      <w:rFonts w:ascii="Cambria Math" w:hAnsi="Cambria Math" w:cs="Times New Roman"/>
                                      <w:szCs w:val="20"/>
                                    </w:rPr>
                                    <m:t>2</m:t>
                                  </m:r>
                                </m:sub>
                                <m:sup>
                                  <m:r>
                                    <m:rPr>
                                      <m:sty m:val="b"/>
                                    </m:rPr>
                                    <w:rPr>
                                      <w:rFonts w:ascii="Cambria Math" w:hAnsi="Cambria Math" w:cs="Times New Roman"/>
                                      <w:szCs w:val="20"/>
                                    </w:rPr>
                                    <m:t>*</m:t>
                                  </m:r>
                                </m:sup>
                              </m:sSubSup>
                            </m:e>
                            <m:e>
                              <m:r>
                                <m:rPr>
                                  <m:sty m:val="b"/>
                                </m:rPr>
                                <w:rPr>
                                  <w:rFonts w:ascii="Cambria Math" w:hAnsi="Cambria Math" w:cs="Times New Roman"/>
                                  <w:szCs w:val="20"/>
                                </w:rPr>
                                <m:t>1</m:t>
                              </m:r>
                            </m:e>
                          </m:mr>
                        </m:m>
                      </m:e>
                    </m:mr>
                  </m:m>
                </m:e>
              </m:d>
            </m:oMath>
            <w:r w:rsidRPr="008D113B">
              <w:rPr>
                <w:rFonts w:cs="Times New Roman"/>
                <w:b w:val="0"/>
                <w:iCs w:val="0"/>
                <w:szCs w:val="20"/>
              </w:rPr>
              <w:t xml:space="preserve"> </w:t>
            </w:r>
            <m:oMath>
              <m:r>
                <m:rPr>
                  <m:sty m:val="b"/>
                </m:rPr>
                <w:rPr>
                  <w:rFonts w:ascii="Cambria Math" w:hAnsi="Cambria Math" w:cs="Times New Roman"/>
                  <w:color w:val="232629"/>
                  <w:szCs w:val="20"/>
                  <w:shd w:val="clear" w:color="auto" w:fill="FFFFFF"/>
                </w:rPr>
                <m:t>⊙</m:t>
              </m:r>
              <m:sSub>
                <m:sSubPr>
                  <m:ctrlPr>
                    <w:rPr>
                      <w:rFonts w:ascii="Cambria Math" w:hAnsi="Cambria Math" w:cs="Times New Roman"/>
                      <w:b w:val="0"/>
                      <w:iCs w:val="0"/>
                      <w:szCs w:val="20"/>
                    </w:rPr>
                  </m:ctrlPr>
                </m:sSubPr>
                <m:e>
                  <m:r>
                    <m:rPr>
                      <m:sty m:val="b"/>
                    </m:rPr>
                    <w:rPr>
                      <w:rFonts w:ascii="Cambria Math" w:hAnsi="Cambria Math" w:cs="Times New Roman"/>
                      <w:szCs w:val="20"/>
                    </w:rPr>
                    <m:t>R</m:t>
                  </m:r>
                </m:e>
                <m:sub>
                  <m:r>
                    <m:rPr>
                      <m:sty m:val="b"/>
                    </m:rPr>
                    <w:rPr>
                      <w:rFonts w:ascii="Cambria Math" w:hAnsi="Cambria Math" w:cs="Times New Roman"/>
                      <w:szCs w:val="20"/>
                    </w:rPr>
                    <m:t>H</m:t>
                  </m:r>
                </m:sub>
              </m:sSub>
            </m:oMath>
            <w:r w:rsidRPr="008D113B">
              <w:rPr>
                <w:rFonts w:eastAsiaTheme="minorEastAsia" w:cs="Times New Roman"/>
                <w:b w:val="0"/>
                <w:iCs w:val="0"/>
                <w:szCs w:val="20"/>
              </w:rPr>
              <w:t>,</w:t>
            </w:r>
            <w:r w:rsidRPr="008D113B">
              <w:rPr>
                <w:rFonts w:cs="Times New Roman"/>
                <w:b w:val="0"/>
                <w:iCs w:val="0"/>
                <w:szCs w:val="20"/>
              </w:rPr>
              <w:t xml:space="preserve"> where </w:t>
            </w:r>
            <m:oMath>
              <m:r>
                <m:rPr>
                  <m:sty m:val="b"/>
                </m:rPr>
                <w:rPr>
                  <w:rFonts w:ascii="Cambria Math" w:hAnsi="Cambria Math" w:cs="Times New Roman"/>
                  <w:color w:val="232629"/>
                  <w:szCs w:val="20"/>
                  <w:shd w:val="clear" w:color="auto" w:fill="FFFFFF"/>
                </w:rPr>
                <m:t>⊙</m:t>
              </m:r>
            </m:oMath>
            <w:r w:rsidRPr="008D113B">
              <w:rPr>
                <w:rFonts w:cs="Times New Roman"/>
                <w:b w:val="0"/>
                <w:iCs w:val="0"/>
                <w:szCs w:val="20"/>
              </w:rPr>
              <w:t xml:space="preserve"> is the elementwise product</w:t>
            </w:r>
          </w:p>
          <w:p w14:paraId="0D872C68" w14:textId="77777777" w:rsidR="00B86B54" w:rsidRPr="006045A1" w:rsidRDefault="00B86B54" w:rsidP="00B86B54">
            <w:pPr>
              <w:pStyle w:val="ListParagraph"/>
              <w:numPr>
                <w:ilvl w:val="1"/>
                <w:numId w:val="49"/>
              </w:numPr>
              <w:overflowPunct w:val="0"/>
              <w:autoSpaceDE w:val="0"/>
              <w:autoSpaceDN w:val="0"/>
              <w:adjustRightInd w:val="0"/>
              <w:spacing w:after="180"/>
              <w:contextualSpacing w:val="0"/>
              <w:textAlignment w:val="baseline"/>
            </w:pPr>
            <w:r w:rsidRPr="006045A1">
              <w:t xml:space="preserve">Define requirements using the following configurations of </w:t>
            </w:r>
            <w:proofErr w:type="spellStart"/>
            <w:r w:rsidRPr="006045A1">
              <w:t>AoA</w:t>
            </w:r>
            <w:proofErr w:type="spellEnd"/>
            <w:r w:rsidRPr="006045A1">
              <w:t xml:space="preserve"> in the OTA chamber for 2-layer (1+1) case, with corresponding relative sidelobe antenna gains of:</w:t>
            </w:r>
          </w:p>
          <w:p w14:paraId="15BF47E2" w14:textId="77777777" w:rsidR="00B86B54" w:rsidRPr="006045A1" w:rsidRDefault="00B86B54" w:rsidP="00B86B54">
            <w:pPr>
              <w:ind w:left="1988" w:firstLine="284"/>
            </w:pPr>
            <w:r w:rsidRPr="006045A1">
              <w:lastRenderedPageBreak/>
              <w:t>- AoA30: ɳ_1= ɳ_2= 0.1</w:t>
            </w:r>
          </w:p>
          <w:p w14:paraId="6635621F" w14:textId="77777777" w:rsidR="00B86B54" w:rsidRPr="006045A1" w:rsidRDefault="00B86B54" w:rsidP="00B86B54">
            <w:pPr>
              <w:ind w:left="1988" w:firstLine="284"/>
            </w:pPr>
            <w:r w:rsidRPr="006045A1">
              <w:t>- AoA90: ɳ_1= ɳ_2= 0.01</w:t>
            </w:r>
          </w:p>
          <w:p w14:paraId="290221DE" w14:textId="77777777" w:rsidR="00B86B54" w:rsidRPr="006045A1" w:rsidRDefault="00B86B54" w:rsidP="00B86B54">
            <w:pPr>
              <w:ind w:left="1988" w:firstLine="284"/>
            </w:pPr>
            <w:r w:rsidRPr="006045A1">
              <w:t>- AoA150: ɳ_1= ɳ_2= 0.03</w:t>
            </w:r>
          </w:p>
          <w:p w14:paraId="51DA1CFC" w14:textId="77777777" w:rsidR="00B86B54" w:rsidRDefault="00B86B54" w:rsidP="00B86B54">
            <w:pPr>
              <w:pStyle w:val="ListParagraph"/>
              <w:numPr>
                <w:ilvl w:val="0"/>
                <w:numId w:val="49"/>
              </w:numPr>
              <w:overflowPunct w:val="0"/>
              <w:autoSpaceDE w:val="0"/>
              <w:autoSpaceDN w:val="0"/>
              <w:adjustRightInd w:val="0"/>
              <w:spacing w:after="180"/>
              <w:ind w:left="1440"/>
              <w:contextualSpacing w:val="0"/>
              <w:textAlignment w:val="baseline"/>
            </w:pPr>
            <w:r>
              <w:t>Option 2:</w:t>
            </w:r>
          </w:p>
          <w:p w14:paraId="3796D97F" w14:textId="77777777" w:rsidR="00B86B54" w:rsidRDefault="00B86B54" w:rsidP="00B86B54">
            <w:pPr>
              <w:pStyle w:val="ListParagraph"/>
              <w:numPr>
                <w:ilvl w:val="2"/>
                <w:numId w:val="28"/>
              </w:numPr>
              <w:overflowPunct w:val="0"/>
              <w:autoSpaceDE w:val="0"/>
              <w:autoSpaceDN w:val="0"/>
              <w:adjustRightInd w:val="0"/>
              <w:spacing w:after="180"/>
              <w:contextualSpacing w:val="0"/>
              <w:textAlignment w:val="baseline"/>
            </w:pPr>
            <w:r w:rsidRPr="000B1013">
              <w:t xml:space="preserve">Reuse the current MIMO correlation matrix calculation methods defined in RAN4 spec to generate correlation matrix for each TRP-to-RX MIMO channel matrix </w:t>
            </w:r>
            <m:oMath>
              <m:sSub>
                <m:sSubPr>
                  <m:ctrlPr>
                    <w:rPr>
                      <w:rFonts w:ascii="Cambria Math" w:hAnsi="Cambria Math"/>
                    </w:rPr>
                  </m:ctrlPr>
                </m:sSubPr>
                <m:e>
                  <m:r>
                    <m:rPr>
                      <m:sty m:val="p"/>
                    </m:rPr>
                    <w:rPr>
                      <w:rFonts w:ascii="Cambria Math" w:hAnsi="Cambria Math"/>
                    </w:rPr>
                    <m:t>H</m:t>
                  </m:r>
                </m:e>
                <m:sub>
                  <m:r>
                    <m:rPr>
                      <m:sty m:val="p"/>
                    </m:rPr>
                    <w:rPr>
                      <w:rFonts w:ascii="Cambria Math" w:hAnsi="Cambria Math"/>
                    </w:rPr>
                    <m:t>i,j</m:t>
                  </m:r>
                </m:sub>
              </m:sSub>
            </m:oMath>
            <w:r w:rsidRPr="000B1013">
              <w:t>.</w:t>
            </w:r>
            <w:r>
              <w:t xml:space="preserve"> Channel matrices from different TRPs to a Rx chain, i.e., </w:t>
            </w:r>
            <m:oMath>
              <m:sSub>
                <m:sSubPr>
                  <m:ctrlPr>
                    <w:rPr>
                      <w:rFonts w:ascii="Cambria Math" w:hAnsi="Cambria Math"/>
                      <w:i/>
                    </w:rPr>
                  </m:ctrlPr>
                </m:sSubPr>
                <m:e>
                  <m:r>
                    <m:rPr>
                      <m:sty m:val="bi"/>
                    </m:rPr>
                    <w:rPr>
                      <w:rFonts w:ascii="Cambria Math" w:hAnsi="Cambria Math"/>
                    </w:rPr>
                    <m:t>H</m:t>
                  </m:r>
                </m:e>
                <m:sub>
                  <m:r>
                    <w:rPr>
                      <w:rFonts w:ascii="Cambria Math" w:hAnsi="Cambria Math"/>
                    </w:rPr>
                    <m:t>i,1</m:t>
                  </m:r>
                </m:sub>
              </m:sSub>
            </m:oMath>
            <w:r>
              <w:t xml:space="preserve"> vs </w:t>
            </w:r>
            <m:oMath>
              <m:sSub>
                <m:sSubPr>
                  <m:ctrlPr>
                    <w:rPr>
                      <w:rFonts w:ascii="Cambria Math" w:hAnsi="Cambria Math"/>
                      <w:i/>
                    </w:rPr>
                  </m:ctrlPr>
                </m:sSubPr>
                <m:e>
                  <m:r>
                    <m:rPr>
                      <m:sty m:val="bi"/>
                    </m:rPr>
                    <w:rPr>
                      <w:rFonts w:ascii="Cambria Math" w:hAnsi="Cambria Math"/>
                    </w:rPr>
                    <m:t>H</m:t>
                  </m:r>
                </m:e>
                <m:sub>
                  <m:r>
                    <w:rPr>
                      <w:rFonts w:ascii="Cambria Math" w:hAnsi="Cambria Math"/>
                    </w:rPr>
                    <m:t>i,2</m:t>
                  </m:r>
                </m:sub>
              </m:sSub>
            </m:oMath>
            <w:r>
              <w:t>, are assumed to be statistically independent.</w:t>
            </w:r>
          </w:p>
          <w:p w14:paraId="3122B0D5" w14:textId="77777777" w:rsidR="00B86B54" w:rsidRDefault="00B86B54" w:rsidP="00B86B54">
            <w:pPr>
              <w:pStyle w:val="ListParagraph"/>
              <w:numPr>
                <w:ilvl w:val="1"/>
                <w:numId w:val="49"/>
              </w:numPr>
              <w:overflowPunct w:val="0"/>
              <w:autoSpaceDE w:val="0"/>
              <w:autoSpaceDN w:val="0"/>
              <w:adjustRightInd w:val="0"/>
              <w:spacing w:after="180"/>
              <w:contextualSpacing w:val="0"/>
              <w:textAlignment w:val="baseline"/>
            </w:pPr>
            <w:r>
              <w:t xml:space="preserve">MIMO channel matrices from a TRP to two Rx chains, i.e., </w:t>
            </w:r>
            <m:oMath>
              <m:sSub>
                <m:sSubPr>
                  <m:ctrlPr>
                    <w:rPr>
                      <w:rFonts w:ascii="Cambria Math" w:hAnsi="Cambria Math"/>
                      <w:i/>
                    </w:rPr>
                  </m:ctrlPr>
                </m:sSubPr>
                <m:e>
                  <m:r>
                    <m:rPr>
                      <m:sty m:val="bi"/>
                    </m:rPr>
                    <w:rPr>
                      <w:rFonts w:ascii="Cambria Math" w:hAnsi="Cambria Math"/>
                    </w:rPr>
                    <m:t>H</m:t>
                  </m:r>
                </m:e>
                <m:sub>
                  <m:r>
                    <w:rPr>
                      <w:rFonts w:ascii="Cambria Math" w:hAnsi="Cambria Math"/>
                    </w:rPr>
                    <m:t>i,1</m:t>
                  </m:r>
                </m:sub>
              </m:sSub>
            </m:oMath>
            <w:r>
              <w:t xml:space="preserve"> vs </w:t>
            </w:r>
            <m:oMath>
              <m:sSub>
                <m:sSubPr>
                  <m:ctrlPr>
                    <w:rPr>
                      <w:rFonts w:ascii="Cambria Math" w:hAnsi="Cambria Math"/>
                      <w:i/>
                    </w:rPr>
                  </m:ctrlPr>
                </m:sSubPr>
                <m:e>
                  <m:r>
                    <m:rPr>
                      <m:sty m:val="bi"/>
                    </m:rPr>
                    <w:rPr>
                      <w:rFonts w:ascii="Cambria Math" w:hAnsi="Cambria Math"/>
                    </w:rPr>
                    <m:t>H</m:t>
                  </m:r>
                </m:e>
                <m:sub>
                  <m:r>
                    <w:rPr>
                      <w:rFonts w:ascii="Cambria Math" w:hAnsi="Cambria Math"/>
                    </w:rPr>
                    <m:t>i,2</m:t>
                  </m:r>
                </m:sub>
              </m:sSub>
            </m:oMath>
            <w:r>
              <w:t xml:space="preserve">, can be correlated, and the correlation coefficient </w:t>
            </w:r>
            <m:oMath>
              <m:sSub>
                <m:sSubPr>
                  <m:ctrlPr>
                    <w:rPr>
                      <w:rFonts w:ascii="Cambria Math" w:hAnsi="Cambria Math"/>
                      <w:i/>
                    </w:rPr>
                  </m:ctrlPr>
                </m:sSubPr>
                <m:e>
                  <m:r>
                    <w:rPr>
                      <w:rFonts w:ascii="Cambria Math" w:hAnsi="Cambria Math"/>
                    </w:rPr>
                    <m:t>α</m:t>
                  </m:r>
                </m:e>
                <m:sub>
                  <m:r>
                    <m:rPr>
                      <m:nor/>
                    </m:rPr>
                    <w:rPr>
                      <w:rFonts w:ascii="Cambria Math" w:hAnsi="Cambria Math"/>
                    </w:rPr>
                    <m:t>B</m:t>
                  </m:r>
                </m:sub>
              </m:sSub>
              <m:r>
                <w:rPr>
                  <w:rFonts w:ascii="Cambria Math" w:hAnsi="Cambria Math"/>
                </w:rPr>
                <m:t xml:space="preserve"> </m:t>
              </m:r>
            </m:oMath>
            <w:r>
              <w:t xml:space="preserve">between two Rx chains can be categorized as low (independent), medium and high which may depend on the AoA offset between two beam pairs. FFS: exact value of </w:t>
            </w:r>
            <m:oMath>
              <m:sSub>
                <m:sSubPr>
                  <m:ctrlPr>
                    <w:rPr>
                      <w:rFonts w:ascii="Cambria Math" w:hAnsi="Cambria Math"/>
                      <w:i/>
                    </w:rPr>
                  </m:ctrlPr>
                </m:sSubPr>
                <m:e>
                  <m:r>
                    <w:rPr>
                      <w:rFonts w:ascii="Cambria Math" w:hAnsi="Cambria Math"/>
                    </w:rPr>
                    <m:t>α</m:t>
                  </m:r>
                </m:e>
                <m:sub>
                  <m:r>
                    <m:rPr>
                      <m:nor/>
                    </m:rPr>
                    <w:rPr>
                      <w:rFonts w:ascii="Cambria Math" w:hAnsi="Cambria Math"/>
                    </w:rPr>
                    <m:t>B</m:t>
                  </m:r>
                </m:sub>
              </m:sSub>
            </m:oMath>
            <w:r>
              <w:t>.</w:t>
            </w:r>
          </w:p>
          <w:p w14:paraId="1A61F1FF" w14:textId="77777777" w:rsidR="00252E08" w:rsidRDefault="00252E08"/>
        </w:tc>
      </w:tr>
    </w:tbl>
    <w:p w14:paraId="646C53AC" w14:textId="77777777" w:rsidR="00252E08" w:rsidRDefault="00252E08" w:rsidP="00252E08">
      <w:pPr>
        <w:rPr>
          <w:lang w:val="en-GB"/>
        </w:rPr>
      </w:pPr>
    </w:p>
    <w:p w14:paraId="0E564953" w14:textId="53472149" w:rsidR="00252E08" w:rsidRDefault="005911CF" w:rsidP="008E044F">
      <w:r>
        <w:t>In the following</w:t>
      </w:r>
      <w:r w:rsidR="00D726AC">
        <w:t>,</w:t>
      </w:r>
      <w:r>
        <w:t xml:space="preserve"> we will fu</w:t>
      </w:r>
      <w:r w:rsidR="00D726AC">
        <w:t>r</w:t>
      </w:r>
      <w:r>
        <w:t xml:space="preserve">ther explain </w:t>
      </w:r>
      <w:r w:rsidR="00D726AC">
        <w:t xml:space="preserve">the </w:t>
      </w:r>
      <w:r w:rsidR="00657E3F">
        <w:t xml:space="preserve">Nokia </w:t>
      </w:r>
      <w:r w:rsidR="001D7CE9">
        <w:t>proposal</w:t>
      </w:r>
      <w:r w:rsidR="00657E3F">
        <w:t xml:space="preserve"> (option 1) </w:t>
      </w:r>
      <w:r w:rsidR="001D7CE9">
        <w:t xml:space="preserve">on how to define a new correlation matrix to represent the OTA chamber </w:t>
      </w:r>
      <w:r w:rsidR="00101B2B">
        <w:t>with two antennae panels</w:t>
      </w:r>
      <w:r w:rsidR="00441E6C">
        <w:t xml:space="preserve"> </w:t>
      </w:r>
      <w:r w:rsidR="00D726AC">
        <w:t>as well as</w:t>
      </w:r>
      <w:r w:rsidR="00441E6C">
        <w:t xml:space="preserve"> how to </w:t>
      </w:r>
      <w:r w:rsidR="00D726AC">
        <w:t>incorporate</w:t>
      </w:r>
      <w:r w:rsidR="00441E6C">
        <w:t xml:space="preserve"> </w:t>
      </w:r>
      <w:r w:rsidR="00D726AC">
        <w:t xml:space="preserve">such </w:t>
      </w:r>
      <w:r w:rsidR="003643FD">
        <w:t xml:space="preserve">model into the existing RAN4 simulation </w:t>
      </w:r>
      <w:r w:rsidR="00D40497">
        <w:t>model used for FR2</w:t>
      </w:r>
      <w:r w:rsidR="00F022C6">
        <w:t xml:space="preserve"> single TRP simulations.</w:t>
      </w:r>
      <w:r w:rsidR="005161A5">
        <w:t xml:space="preserve"> It is worth mention</w:t>
      </w:r>
      <w:r w:rsidR="00B6081B">
        <w:t>ing</w:t>
      </w:r>
      <w:r w:rsidR="005161A5">
        <w:t xml:space="preserve"> here</w:t>
      </w:r>
      <w:r w:rsidR="0093069E">
        <w:t xml:space="preserve"> that in our previous proposal we </w:t>
      </w:r>
      <w:r w:rsidR="00834564">
        <w:t>we</w:t>
      </w:r>
      <w:r w:rsidR="0093069E">
        <w:t xml:space="preserve">re modelling the </w:t>
      </w:r>
      <w:r w:rsidR="0068228A">
        <w:t xml:space="preserve">OTA and beam alignment part, and it </w:t>
      </w:r>
      <w:r w:rsidR="000E07DF">
        <w:t xml:space="preserve">has since become </w:t>
      </w:r>
      <w:r w:rsidR="0068228A">
        <w:t xml:space="preserve">evident </w:t>
      </w:r>
      <w:r w:rsidR="000E07DF">
        <w:t>that most companies would like to directly include the legacy TD</w:t>
      </w:r>
      <w:r w:rsidR="002034F1">
        <w:t>L model. Consequently, t</w:t>
      </w:r>
      <w:r w:rsidR="007D66C9">
        <w:t>o merge both the Legacy TDL model</w:t>
      </w:r>
      <w:r w:rsidR="00E047C0">
        <w:t xml:space="preserve"> (controlled by external fading emulator)</w:t>
      </w:r>
      <w:r w:rsidR="007D66C9">
        <w:t xml:space="preserve"> and the OTA</w:t>
      </w:r>
      <w:r w:rsidR="00D628DB">
        <w:t xml:space="preserve"> and </w:t>
      </w:r>
      <w:r w:rsidR="00E047C0">
        <w:t xml:space="preserve">UE </w:t>
      </w:r>
      <w:r w:rsidR="00D628DB">
        <w:t xml:space="preserve">beam alignment part, </w:t>
      </w:r>
      <w:r w:rsidR="00A92E7B">
        <w:t>t</w:t>
      </w:r>
      <w:r w:rsidR="002034F1">
        <w:t>he formulation of our derivation</w:t>
      </w:r>
      <w:r w:rsidR="00E047C0">
        <w:t xml:space="preserve"> has been expanded and thus</w:t>
      </w:r>
      <w:r w:rsidR="00A92E7B">
        <w:t xml:space="preserve"> might </w:t>
      </w:r>
      <w:r w:rsidR="00166F84">
        <w:t>look different to the previous one</w:t>
      </w:r>
      <w:r w:rsidR="005D5612">
        <w:t>.</w:t>
      </w:r>
    </w:p>
    <w:p w14:paraId="1B61F70F" w14:textId="77177E96" w:rsidR="00252E08" w:rsidRDefault="00F022C6" w:rsidP="00E0626E">
      <w:pPr>
        <w:pStyle w:val="RAN4H3"/>
      </w:pPr>
      <w:r>
        <w:t>Legacy conductive test system</w:t>
      </w:r>
    </w:p>
    <w:p w14:paraId="45997757" w14:textId="38F59262" w:rsidR="00FC553C" w:rsidRDefault="00D726AC" w:rsidP="0060543D">
      <w:r>
        <w:t>Initially,</w:t>
      </w:r>
      <w:r w:rsidR="00EA1607">
        <w:t xml:space="preserve"> we </w:t>
      </w:r>
      <w:r w:rsidR="00642286">
        <w:t xml:space="preserve">represent the legacy conductive test system for FR1 requirements </w:t>
      </w:r>
      <w:r>
        <w:t xml:space="preserve">as illustrated </w:t>
      </w:r>
      <w:r w:rsidR="00642286">
        <w:t xml:space="preserve">in </w:t>
      </w:r>
      <w:r w:rsidR="00915BB8">
        <w:fldChar w:fldCharType="begin"/>
      </w:r>
      <w:r w:rsidR="00915BB8">
        <w:instrText xml:space="preserve"> REF _Ref133995758 \h </w:instrText>
      </w:r>
      <w:r w:rsidR="00915BB8">
        <w:fldChar w:fldCharType="separate"/>
      </w:r>
      <w:r w:rsidR="003B32DC">
        <w:t xml:space="preserve">Figure </w:t>
      </w:r>
      <w:r w:rsidR="003B32DC">
        <w:rPr>
          <w:noProof/>
        </w:rPr>
        <w:t>1</w:t>
      </w:r>
      <w:r w:rsidR="00915BB8">
        <w:fldChar w:fldCharType="end"/>
      </w:r>
      <w:r w:rsidR="00915BB8">
        <w:t xml:space="preserve">, where each UE antenna port is connected to the </w:t>
      </w:r>
      <w:r w:rsidR="004A06E7">
        <w:t>test system via 50 Ohm cables</w:t>
      </w:r>
      <w:r w:rsidR="00FC553C">
        <w:t>.</w:t>
      </w:r>
    </w:p>
    <w:p w14:paraId="05180E4A" w14:textId="77777777" w:rsidR="00EF3B85" w:rsidRDefault="00FC553C" w:rsidP="0060543D">
      <w:r>
        <w:t>The received signal can be modelled as</w:t>
      </w:r>
      <w:r w:rsidR="009B4857">
        <w:t>:</w:t>
      </w:r>
    </w:p>
    <w:p w14:paraId="2F88215F" w14:textId="0AD875CA" w:rsidR="00EF3B85" w:rsidRPr="00110508" w:rsidRDefault="00EF3B85" w:rsidP="00EF3B85">
      <w:pPr>
        <w:pStyle w:val="Caption"/>
        <w:keepNext/>
      </w:pPr>
      <w:r>
        <w:t xml:space="preserve">Equation </w:t>
      </w:r>
      <w:fldSimple w:instr=" SEQ Equation \* ARABIC ">
        <w:r w:rsidR="003B32DC">
          <w:rPr>
            <w:noProof/>
          </w:rPr>
          <w:t>1</w:t>
        </w:r>
      </w:fldSimple>
    </w:p>
    <w:p w14:paraId="04B2BC06" w14:textId="3B91D51B" w:rsidR="00EF3B85" w:rsidRDefault="00FC553C" w:rsidP="00E047C0">
      <w:pPr>
        <w:jc w:val="center"/>
        <w:rPr>
          <w:rFonts w:eastAsiaTheme="minorEastAsia"/>
          <w:lang w:val="en-GB"/>
        </w:rPr>
      </w:pPr>
      <m:oMath>
        <m:r>
          <w:rPr>
            <w:rFonts w:ascii="Cambria Math" w:hAnsi="Cambria Math"/>
            <w:lang w:val="en-GB"/>
          </w:rPr>
          <m:t>y=</m:t>
        </m:r>
        <m:sSub>
          <m:sSubPr>
            <m:ctrlPr>
              <w:rPr>
                <w:rFonts w:ascii="Cambria Math" w:hAnsi="Cambria Math"/>
                <w:b/>
                <w:bCs/>
                <w:i/>
                <w:lang w:val="en-GB"/>
              </w:rPr>
            </m:ctrlPr>
          </m:sSubPr>
          <m:e>
            <m:r>
              <m:rPr>
                <m:sty m:val="bi"/>
              </m:rPr>
              <w:rPr>
                <w:rFonts w:ascii="Cambria Math" w:hAnsi="Cambria Math"/>
                <w:lang w:val="en-GB"/>
              </w:rPr>
              <m:t>H</m:t>
            </m:r>
          </m:e>
          <m:sub>
            <m:r>
              <m:rPr>
                <m:sty m:val="bi"/>
              </m:rPr>
              <w:rPr>
                <w:rFonts w:ascii="Cambria Math" w:hAnsi="Cambria Math"/>
                <w:lang w:val="en-GB"/>
              </w:rPr>
              <m:t>L</m:t>
            </m:r>
          </m:sub>
        </m:sSub>
        <m:r>
          <w:rPr>
            <w:rFonts w:ascii="Cambria Math" w:hAnsi="Cambria Math"/>
            <w:lang w:val="en-GB"/>
          </w:rPr>
          <m:t xml:space="preserve"> x</m:t>
        </m:r>
      </m:oMath>
      <w:r w:rsidR="009B4857">
        <w:rPr>
          <w:rFonts w:eastAsiaTheme="minorEastAsia"/>
          <w:lang w:val="en-GB"/>
        </w:rPr>
        <w:t xml:space="preserve"> ,</w:t>
      </w:r>
    </w:p>
    <w:p w14:paraId="7B0966C2" w14:textId="356AF7FD" w:rsidR="00FC553C" w:rsidRPr="006D5A8D" w:rsidRDefault="009B4857" w:rsidP="0060543D">
      <w:pPr>
        <w:rPr>
          <w:b/>
          <w:bCs/>
        </w:rPr>
      </w:pPr>
      <w:r>
        <w:rPr>
          <w:rFonts w:eastAsiaTheme="minorEastAsia"/>
          <w:lang w:val="en-GB"/>
        </w:rPr>
        <w:t xml:space="preserve">where </w:t>
      </w:r>
      <m:oMath>
        <m:r>
          <w:rPr>
            <w:rFonts w:ascii="Cambria Math" w:hAnsi="Cambria Math"/>
            <w:lang w:val="en-GB"/>
          </w:rPr>
          <m:t>x</m:t>
        </m:r>
      </m:oMath>
      <w:r>
        <w:rPr>
          <w:rFonts w:eastAsiaTheme="minorEastAsia"/>
          <w:lang w:val="en-GB"/>
        </w:rPr>
        <w:t xml:space="preserve"> is the transmitted signals from the TRPS, </w:t>
      </w:r>
      <m:oMath>
        <m:sSub>
          <m:sSubPr>
            <m:ctrlPr>
              <w:rPr>
                <w:rFonts w:ascii="Cambria Math" w:hAnsi="Cambria Math"/>
                <w:b/>
                <w:bCs/>
                <w:i/>
                <w:lang w:val="en-GB"/>
              </w:rPr>
            </m:ctrlPr>
          </m:sSubPr>
          <m:e>
            <m:r>
              <m:rPr>
                <m:sty m:val="bi"/>
              </m:rPr>
              <w:rPr>
                <w:rFonts w:ascii="Cambria Math" w:hAnsi="Cambria Math"/>
                <w:lang w:val="en-GB"/>
              </w:rPr>
              <m:t>H</m:t>
            </m:r>
          </m:e>
          <m:sub>
            <m:r>
              <m:rPr>
                <m:sty m:val="bi"/>
              </m:rPr>
              <w:rPr>
                <w:rFonts w:ascii="Cambria Math" w:hAnsi="Cambria Math"/>
                <w:lang w:val="en-GB"/>
              </w:rPr>
              <m:t>L</m:t>
            </m:r>
          </m:sub>
        </m:sSub>
      </m:oMath>
      <w:r w:rsidR="006D5A8D">
        <w:rPr>
          <w:rFonts w:eastAsiaTheme="minorEastAsia"/>
          <w:b/>
          <w:bCs/>
          <w:lang w:val="en-GB"/>
        </w:rPr>
        <w:t xml:space="preserve"> </w:t>
      </w:r>
      <w:r w:rsidR="006D5A8D" w:rsidRPr="006D5A8D">
        <w:rPr>
          <w:rFonts w:eastAsiaTheme="minorEastAsia"/>
          <w:lang w:val="en-GB"/>
        </w:rPr>
        <w:t>is th</w:t>
      </w:r>
      <w:r w:rsidR="006D5A8D">
        <w:rPr>
          <w:rFonts w:eastAsiaTheme="minorEastAsia"/>
          <w:lang w:val="en-GB"/>
        </w:rPr>
        <w:t xml:space="preserve">e </w:t>
      </w:r>
      <w:r w:rsidR="007C060D">
        <w:rPr>
          <w:rFonts w:eastAsiaTheme="minorEastAsia"/>
          <w:lang w:val="en-GB"/>
        </w:rPr>
        <w:t>channel matrix (</w:t>
      </w:r>
      <w:proofErr w:type="gramStart"/>
      <w:r w:rsidR="007C060D">
        <w:rPr>
          <w:rFonts w:eastAsiaTheme="minorEastAsia"/>
          <w:lang w:val="en-GB"/>
        </w:rPr>
        <w:t>e.g.</w:t>
      </w:r>
      <w:proofErr w:type="gramEnd"/>
      <w:r w:rsidR="007C060D">
        <w:rPr>
          <w:rFonts w:eastAsiaTheme="minorEastAsia"/>
          <w:lang w:val="en-GB"/>
        </w:rPr>
        <w:t xml:space="preserve"> 2x2 or 4x4) and </w:t>
      </w:r>
      <m:oMath>
        <m:r>
          <w:rPr>
            <w:rFonts w:ascii="Cambria Math" w:hAnsi="Cambria Math"/>
            <w:lang w:val="en-GB"/>
          </w:rPr>
          <m:t>y</m:t>
        </m:r>
      </m:oMath>
      <w:r w:rsidR="007C060D">
        <w:rPr>
          <w:rFonts w:eastAsiaTheme="minorEastAsia"/>
          <w:lang w:val="en-GB"/>
        </w:rPr>
        <w:t xml:space="preserve"> is the received signal</w:t>
      </w:r>
      <w:r w:rsidR="00791100">
        <w:rPr>
          <w:rFonts w:eastAsiaTheme="minorEastAsia"/>
          <w:lang w:val="en-GB"/>
        </w:rPr>
        <w:t xml:space="preserve"> at the UE</w:t>
      </w:r>
      <w:r w:rsidR="00532DDF">
        <w:rPr>
          <w:rFonts w:eastAsiaTheme="minorEastAsia"/>
          <w:lang w:val="en-GB"/>
        </w:rPr>
        <w:t>,</w:t>
      </w:r>
      <w:r w:rsidR="00026411">
        <w:rPr>
          <w:rFonts w:eastAsiaTheme="minorEastAsia"/>
          <w:lang w:val="en-GB"/>
        </w:rPr>
        <w:t xml:space="preserve"> </w:t>
      </w:r>
      <w:r w:rsidR="002F7DAF">
        <w:rPr>
          <w:rFonts w:eastAsiaTheme="minorEastAsia"/>
          <w:lang w:val="en-GB"/>
        </w:rPr>
        <w:t xml:space="preserve">(see also </w:t>
      </w:r>
      <w:r w:rsidR="002F7DAF">
        <w:rPr>
          <w:rFonts w:eastAsiaTheme="minorEastAsia"/>
          <w:lang w:val="en-GB"/>
        </w:rPr>
        <w:fldChar w:fldCharType="begin"/>
      </w:r>
      <w:r w:rsidR="002F7DAF">
        <w:rPr>
          <w:rFonts w:eastAsiaTheme="minorEastAsia"/>
          <w:lang w:val="en-GB"/>
        </w:rPr>
        <w:instrText xml:space="preserve"> REF _Ref134982719 \r \h </w:instrText>
      </w:r>
      <w:r w:rsidR="002F7DAF">
        <w:rPr>
          <w:rFonts w:eastAsiaTheme="minorEastAsia"/>
          <w:lang w:val="en-GB"/>
        </w:rPr>
      </w:r>
      <w:r w:rsidR="002F7DAF">
        <w:rPr>
          <w:rFonts w:eastAsiaTheme="minorEastAsia"/>
          <w:lang w:val="en-GB"/>
        </w:rPr>
        <w:fldChar w:fldCharType="separate"/>
      </w:r>
      <w:r w:rsidR="003B32DC">
        <w:rPr>
          <w:rFonts w:eastAsiaTheme="minorEastAsia"/>
          <w:lang w:val="en-GB"/>
        </w:rPr>
        <w:t>[2]</w:t>
      </w:r>
      <w:r w:rsidR="002F7DAF">
        <w:rPr>
          <w:rFonts w:eastAsiaTheme="minorEastAsia"/>
          <w:lang w:val="en-GB"/>
        </w:rPr>
        <w:fldChar w:fldCharType="end"/>
      </w:r>
      <w:r w:rsidR="002F7DAF">
        <w:rPr>
          <w:rFonts w:eastAsiaTheme="minorEastAsia"/>
          <w:lang w:val="en-GB"/>
        </w:rPr>
        <w:t xml:space="preserve">) </w:t>
      </w:r>
      <w:r w:rsidR="00026411">
        <w:rPr>
          <w:rFonts w:eastAsiaTheme="minorEastAsia"/>
          <w:lang w:val="en-GB"/>
        </w:rPr>
        <w:t>as this is legacy conductive methodology</w:t>
      </w:r>
    </w:p>
    <w:p w14:paraId="57941AF9" w14:textId="55C0BB5B" w:rsidR="00E85E29" w:rsidRDefault="00822DCF" w:rsidP="00E85E29">
      <w:pPr>
        <w:keepNext/>
        <w:jc w:val="center"/>
      </w:pPr>
      <w:r w:rsidRPr="00822DCF">
        <w:rPr>
          <w:noProof/>
        </w:rPr>
        <w:drawing>
          <wp:inline distT="0" distB="0" distL="0" distR="0" wp14:anchorId="51380CD5" wp14:editId="18B01288">
            <wp:extent cx="3999865" cy="178244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99865" cy="1782445"/>
                    </a:xfrm>
                    <a:prstGeom prst="rect">
                      <a:avLst/>
                    </a:prstGeom>
                    <a:noFill/>
                    <a:ln>
                      <a:noFill/>
                    </a:ln>
                  </pic:spPr>
                </pic:pic>
              </a:graphicData>
            </a:graphic>
          </wp:inline>
        </w:drawing>
      </w:r>
    </w:p>
    <w:p w14:paraId="04B15489" w14:textId="184FC5D7" w:rsidR="00791100" w:rsidRDefault="00E85E29" w:rsidP="00E8375C">
      <w:pPr>
        <w:pStyle w:val="Caption"/>
      </w:pPr>
      <w:bookmarkStart w:id="5" w:name="_Ref133995758"/>
      <w:r>
        <w:t xml:space="preserve">Figure </w:t>
      </w:r>
      <w:r>
        <w:fldChar w:fldCharType="begin"/>
      </w:r>
      <w:r>
        <w:instrText>SEQ Figure \* ARABIC</w:instrText>
      </w:r>
      <w:r>
        <w:fldChar w:fldCharType="separate"/>
      </w:r>
      <w:r w:rsidR="003B32DC">
        <w:rPr>
          <w:noProof/>
        </w:rPr>
        <w:t>1</w:t>
      </w:r>
      <w:r>
        <w:fldChar w:fldCharType="end"/>
      </w:r>
      <w:bookmarkEnd w:id="5"/>
      <w:r>
        <w:t xml:space="preserve">: </w:t>
      </w:r>
      <w:r w:rsidR="003C5180">
        <w:t>legacy conductive system model</w:t>
      </w:r>
      <w:r w:rsidR="00272D8B">
        <w:t xml:space="preserve"> block diagram for a 4x4 system</w:t>
      </w:r>
    </w:p>
    <w:p w14:paraId="1503B0D5" w14:textId="2714E212" w:rsidR="00F022C6" w:rsidRDefault="00F022C6" w:rsidP="00E0626E">
      <w:pPr>
        <w:pStyle w:val="RAN4H3"/>
      </w:pPr>
      <w:r>
        <w:t xml:space="preserve">New Multi TRP </w:t>
      </w:r>
      <w:r w:rsidR="001765F1">
        <w:t>radiated test system</w:t>
      </w:r>
      <w:r w:rsidR="00D726AC">
        <w:t xml:space="preserve"> proposal</w:t>
      </w:r>
    </w:p>
    <w:p w14:paraId="53BBB271" w14:textId="062C32CC" w:rsidR="00791100" w:rsidRDefault="00D726AC" w:rsidP="00791100">
      <w:r>
        <w:t>Hereafter,</w:t>
      </w:r>
      <w:r w:rsidR="00791100">
        <w:t xml:space="preserve"> we represent the </w:t>
      </w:r>
      <w:r w:rsidR="009463B7">
        <w:t>Multi TRP, Multi Rx</w:t>
      </w:r>
      <w:r w:rsidR="00791100">
        <w:t xml:space="preserve"> test system for FR</w:t>
      </w:r>
      <w:r w:rsidR="009463B7">
        <w:t>2</w:t>
      </w:r>
      <w:r w:rsidR="00791100">
        <w:t xml:space="preserve"> requirements </w:t>
      </w:r>
      <w:r w:rsidR="009930C5">
        <w:t xml:space="preserve">as shown </w:t>
      </w:r>
      <w:r w:rsidR="00791100">
        <w:t>in</w:t>
      </w:r>
      <w:r w:rsidR="009463B7">
        <w:t xml:space="preserve"> </w:t>
      </w:r>
      <w:r w:rsidR="00695395">
        <w:fldChar w:fldCharType="begin"/>
      </w:r>
      <w:r w:rsidR="00695395">
        <w:instrText xml:space="preserve"> REF _Ref133996153 \h </w:instrText>
      </w:r>
      <w:r w:rsidR="00695395">
        <w:fldChar w:fldCharType="separate"/>
      </w:r>
      <w:r w:rsidR="003B32DC" w:rsidRPr="000E2BB5">
        <w:t xml:space="preserve">Figure </w:t>
      </w:r>
      <w:r w:rsidR="003B32DC">
        <w:rPr>
          <w:noProof/>
        </w:rPr>
        <w:t>2</w:t>
      </w:r>
      <w:r w:rsidR="00695395">
        <w:fldChar w:fldCharType="end"/>
      </w:r>
      <w:r w:rsidR="00791100">
        <w:t xml:space="preserve">, where </w:t>
      </w:r>
      <w:r w:rsidR="003B3C59">
        <w:t>the UE is placed inside of the anechoic chamber</w:t>
      </w:r>
      <w:r w:rsidR="008C555F">
        <w:t xml:space="preserve"> and the test system is connected to two probes at different positions inside of </w:t>
      </w:r>
      <w:r w:rsidR="006A4B9A">
        <w:t xml:space="preserve">that </w:t>
      </w:r>
      <w:r w:rsidR="008C555F">
        <w:t>chamber.</w:t>
      </w:r>
    </w:p>
    <w:p w14:paraId="350DDE31" w14:textId="4B8F5662" w:rsidR="00846E0B" w:rsidRPr="00846E0B" w:rsidRDefault="008C555F" w:rsidP="00791100">
      <w:pPr>
        <w:rPr>
          <w:rFonts w:eastAsiaTheme="minorEastAsia"/>
          <w:lang w:val="en-GB"/>
        </w:rPr>
      </w:pPr>
      <w:r>
        <w:t>In this case</w:t>
      </w:r>
      <w:r w:rsidR="004D0C5D">
        <w:t xml:space="preserve">, as depicted in </w:t>
      </w:r>
      <w:r w:rsidR="004D0C5D">
        <w:fldChar w:fldCharType="begin"/>
      </w:r>
      <w:r w:rsidR="004D0C5D">
        <w:instrText xml:space="preserve"> REF _Ref133996153 \h </w:instrText>
      </w:r>
      <w:r w:rsidR="004D0C5D">
        <w:fldChar w:fldCharType="separate"/>
      </w:r>
      <w:r w:rsidR="003B32DC" w:rsidRPr="000E2BB5">
        <w:t xml:space="preserve">Figure </w:t>
      </w:r>
      <w:r w:rsidR="003B32DC">
        <w:rPr>
          <w:noProof/>
        </w:rPr>
        <w:t>2</w:t>
      </w:r>
      <w:r w:rsidR="004D0C5D">
        <w:fldChar w:fldCharType="end"/>
      </w:r>
      <w:r w:rsidR="009930C5">
        <w:t>,</w:t>
      </w:r>
      <w:r>
        <w:t xml:space="preserve"> t</w:t>
      </w:r>
      <w:r w:rsidR="00791100">
        <w:t>he received signal can be modelled as:</w:t>
      </w:r>
      <w:r w:rsidR="00791100">
        <w:rPr>
          <w:lang w:val="en-GB"/>
        </w:rPr>
        <w:t xml:space="preserve"> </w:t>
      </w:r>
    </w:p>
    <w:p w14:paraId="1DD98076" w14:textId="5DC9D49F" w:rsidR="00DB7096" w:rsidRPr="00110508" w:rsidRDefault="00DB7096" w:rsidP="00DB7096">
      <w:pPr>
        <w:pStyle w:val="Caption"/>
        <w:keepNext/>
      </w:pPr>
      <w:bookmarkStart w:id="6" w:name="_Hlk134683666"/>
      <w:r>
        <w:lastRenderedPageBreak/>
        <w:t xml:space="preserve">Equation </w:t>
      </w:r>
      <w:fldSimple w:instr=" SEQ Equation \* ARABIC ">
        <w:r w:rsidR="003B32DC">
          <w:rPr>
            <w:noProof/>
          </w:rPr>
          <w:t>2</w:t>
        </w:r>
      </w:fldSimple>
    </w:p>
    <w:bookmarkEnd w:id="6"/>
    <w:p w14:paraId="7733B449" w14:textId="2D2E2A4F" w:rsidR="00846E0B" w:rsidRDefault="00010448" w:rsidP="009E6653">
      <w:pPr>
        <w:jc w:val="center"/>
        <w:rPr>
          <w:rFonts w:eastAsiaTheme="minorEastAsia"/>
          <w:lang w:val="en-GB"/>
        </w:rPr>
      </w:pPr>
      <m:oMath>
        <m:r>
          <m:rPr>
            <m:sty m:val="p"/>
          </m:rPr>
          <w:rPr>
            <w:rFonts w:ascii="Cambria Math" w:hAnsi="Cambria Math"/>
            <w:lang w:val="en-GB"/>
          </w:rPr>
          <m:t>y</m:t>
        </m:r>
        <m:r>
          <w:rPr>
            <w:rFonts w:ascii="Cambria Math" w:hAnsi="Cambria Math"/>
            <w:lang w:val="en-GB"/>
          </w:rPr>
          <m:t>=</m:t>
        </m:r>
        <m:sSub>
          <m:sSubPr>
            <m:ctrlPr>
              <w:rPr>
                <w:rFonts w:ascii="Cambria Math" w:hAnsi="Cambria Math"/>
                <w:b/>
                <w:bCs/>
                <w:i/>
                <w:lang w:val="en-GB"/>
              </w:rPr>
            </m:ctrlPr>
          </m:sSubPr>
          <m:e>
            <m:r>
              <m:rPr>
                <m:sty m:val="bi"/>
              </m:rPr>
              <w:rPr>
                <w:rFonts w:ascii="Cambria Math" w:hAnsi="Cambria Math"/>
                <w:lang w:val="en-GB"/>
              </w:rPr>
              <m:t>H</m:t>
            </m:r>
          </m:e>
          <m:sub>
            <m:r>
              <m:rPr>
                <m:sty m:val="bi"/>
              </m:rPr>
              <w:rPr>
                <w:rFonts w:ascii="Cambria Math" w:hAnsi="Cambria Math"/>
                <w:lang w:val="en-GB"/>
              </w:rPr>
              <m:t>OTA</m:t>
            </m:r>
          </m:sub>
        </m:sSub>
        <m:r>
          <w:rPr>
            <w:rFonts w:ascii="Cambria Math" w:hAnsi="Cambria Math"/>
            <w:lang w:val="en-GB"/>
          </w:rPr>
          <m:t> </m:t>
        </m:r>
        <m:sSub>
          <m:sSubPr>
            <m:ctrlPr>
              <w:rPr>
                <w:rFonts w:ascii="Cambria Math" w:hAnsi="Cambria Math"/>
                <w:b/>
                <w:bCs/>
                <w:i/>
                <w:lang w:val="en-GB"/>
              </w:rPr>
            </m:ctrlPr>
          </m:sSubPr>
          <m:e>
            <m:r>
              <m:rPr>
                <m:sty m:val="bi"/>
              </m:rPr>
              <w:rPr>
                <w:rFonts w:ascii="Cambria Math" w:hAnsi="Cambria Math"/>
                <w:lang w:val="en-GB"/>
              </w:rPr>
              <m:t>H</m:t>
            </m:r>
            <m:ctrlPr>
              <w:rPr>
                <w:rFonts w:ascii="Cambria Math" w:hAnsi="Cambria Math"/>
                <w:b/>
                <w:i/>
                <w:lang w:val="en-GB"/>
              </w:rPr>
            </m:ctrlPr>
          </m:e>
          <m:sub>
            <m:r>
              <m:rPr>
                <m:sty m:val="bi"/>
              </m:rPr>
              <w:rPr>
                <w:rFonts w:ascii="Cambria Math" w:hAnsi="Cambria Math"/>
                <w:lang w:val="en-GB"/>
              </w:rPr>
              <m:t>L</m:t>
            </m:r>
          </m:sub>
        </m:sSub>
        <m:r>
          <w:rPr>
            <w:rFonts w:ascii="Cambria Math" w:hAnsi="Cambria Math"/>
            <w:lang w:val="en-GB"/>
          </w:rPr>
          <m:t> </m:t>
        </m:r>
        <m:r>
          <m:rPr>
            <m:sty m:val="p"/>
          </m:rPr>
          <w:rPr>
            <w:rFonts w:ascii="Cambria Math" w:hAnsi="Cambria Math"/>
            <w:lang w:val="en-GB"/>
          </w:rPr>
          <m:t>x</m:t>
        </m:r>
      </m:oMath>
      <w:r w:rsidR="00791100">
        <w:rPr>
          <w:rFonts w:eastAsiaTheme="minorEastAsia"/>
          <w:lang w:val="en-GB"/>
        </w:rPr>
        <w:t xml:space="preserve"> , </w:t>
      </w:r>
    </w:p>
    <w:p w14:paraId="33A2B47F" w14:textId="09A9844C" w:rsidR="00550172" w:rsidRDefault="00791100" w:rsidP="00791100">
      <w:pPr>
        <w:rPr>
          <w:b/>
          <w:bCs/>
        </w:rPr>
      </w:pPr>
      <w:r>
        <w:rPr>
          <w:rFonts w:eastAsiaTheme="minorEastAsia"/>
          <w:lang w:val="en-GB"/>
        </w:rPr>
        <w:t xml:space="preserve">where </w:t>
      </w:r>
      <m:oMath>
        <m:r>
          <w:rPr>
            <w:rFonts w:ascii="Cambria Math" w:hAnsi="Cambria Math"/>
            <w:lang w:val="en-GB"/>
          </w:rPr>
          <m:t>x</m:t>
        </m:r>
      </m:oMath>
      <w:r>
        <w:rPr>
          <w:rFonts w:eastAsiaTheme="minorEastAsia"/>
          <w:lang w:val="en-GB"/>
        </w:rPr>
        <w:t xml:space="preserve"> is the transmitted signals from the </w:t>
      </w:r>
      <w:r w:rsidR="00831CE4">
        <w:rPr>
          <w:rFonts w:eastAsiaTheme="minorEastAsia"/>
          <w:lang w:val="en-GB"/>
        </w:rPr>
        <w:t>TRPs</w:t>
      </w:r>
      <w:r>
        <w:rPr>
          <w:rFonts w:eastAsiaTheme="minorEastAsia"/>
          <w:lang w:val="en-GB"/>
        </w:rPr>
        <w:t xml:space="preserve">, </w:t>
      </w:r>
      <m:oMath>
        <m:sSub>
          <m:sSubPr>
            <m:ctrlPr>
              <w:rPr>
                <w:rFonts w:ascii="Cambria Math" w:hAnsi="Cambria Math"/>
                <w:b/>
                <w:bCs/>
                <w:i/>
                <w:lang w:val="en-GB"/>
              </w:rPr>
            </m:ctrlPr>
          </m:sSubPr>
          <m:e>
            <m:r>
              <m:rPr>
                <m:sty m:val="bi"/>
              </m:rPr>
              <w:rPr>
                <w:rFonts w:ascii="Cambria Math" w:hAnsi="Cambria Math"/>
                <w:lang w:val="en-GB"/>
              </w:rPr>
              <m:t>H</m:t>
            </m:r>
            <m:ctrlPr>
              <w:rPr>
                <w:rFonts w:ascii="Cambria Math" w:hAnsi="Cambria Math"/>
                <w:b/>
                <w:i/>
                <w:lang w:val="en-GB"/>
              </w:rPr>
            </m:ctrlPr>
          </m:e>
          <m:sub>
            <m:r>
              <m:rPr>
                <m:sty m:val="bi"/>
              </m:rPr>
              <w:rPr>
                <w:rFonts w:ascii="Cambria Math" w:hAnsi="Cambria Math"/>
                <w:lang w:val="en-GB"/>
              </w:rPr>
              <m:t>L</m:t>
            </m:r>
          </m:sub>
        </m:sSub>
      </m:oMath>
      <w:r>
        <w:rPr>
          <w:rFonts w:eastAsiaTheme="minorEastAsia"/>
          <w:b/>
          <w:bCs/>
          <w:lang w:val="en-GB"/>
        </w:rPr>
        <w:t xml:space="preserve"> </w:t>
      </w:r>
      <w:r w:rsidRPr="006D5A8D">
        <w:rPr>
          <w:rFonts w:eastAsiaTheme="minorEastAsia"/>
          <w:lang w:val="en-GB"/>
        </w:rPr>
        <w:t>is th</w:t>
      </w:r>
      <w:r>
        <w:rPr>
          <w:rFonts w:eastAsiaTheme="minorEastAsia"/>
          <w:lang w:val="en-GB"/>
        </w:rPr>
        <w:t>e</w:t>
      </w:r>
      <w:r w:rsidR="001368D7">
        <w:rPr>
          <w:rFonts w:eastAsiaTheme="minorEastAsia"/>
          <w:lang w:val="en-GB"/>
        </w:rPr>
        <w:t xml:space="preserve"> same</w:t>
      </w:r>
      <w:r>
        <w:rPr>
          <w:rFonts w:eastAsiaTheme="minorEastAsia"/>
          <w:lang w:val="en-GB"/>
        </w:rPr>
        <w:t xml:space="preserve"> channel matrix (</w:t>
      </w:r>
      <w:proofErr w:type="gramStart"/>
      <w:r>
        <w:rPr>
          <w:rFonts w:eastAsiaTheme="minorEastAsia"/>
          <w:lang w:val="en-GB"/>
        </w:rPr>
        <w:t>e.g.</w:t>
      </w:r>
      <w:proofErr w:type="gramEnd"/>
      <w:r>
        <w:rPr>
          <w:rFonts w:eastAsiaTheme="minorEastAsia"/>
          <w:lang w:val="en-GB"/>
        </w:rPr>
        <w:t xml:space="preserve"> 2x2 or 4x4)</w:t>
      </w:r>
      <w:r w:rsidR="001368D7">
        <w:rPr>
          <w:rFonts w:eastAsiaTheme="minorEastAsia"/>
          <w:lang w:val="en-GB"/>
        </w:rPr>
        <w:t xml:space="preserve"> as in the previous </w:t>
      </w:r>
      <w:r w:rsidR="002F4918">
        <w:rPr>
          <w:rFonts w:eastAsiaTheme="minorEastAsia"/>
          <w:lang w:val="en-GB"/>
        </w:rPr>
        <w:t xml:space="preserve">conductive setup, </w:t>
      </w:r>
      <m:oMath>
        <m:sSub>
          <m:sSubPr>
            <m:ctrlPr>
              <w:rPr>
                <w:rFonts w:ascii="Cambria Math" w:hAnsi="Cambria Math"/>
                <w:b/>
                <w:bCs/>
                <w:i/>
                <w:lang w:val="en-GB"/>
              </w:rPr>
            </m:ctrlPr>
          </m:sSubPr>
          <m:e>
            <m:r>
              <m:rPr>
                <m:sty m:val="bi"/>
              </m:rPr>
              <w:rPr>
                <w:rFonts w:ascii="Cambria Math" w:hAnsi="Cambria Math"/>
                <w:lang w:val="en-GB"/>
              </w:rPr>
              <m:t>H</m:t>
            </m:r>
          </m:e>
          <m:sub>
            <m:r>
              <m:rPr>
                <m:sty m:val="bi"/>
              </m:rPr>
              <w:rPr>
                <w:rFonts w:ascii="Cambria Math" w:hAnsi="Cambria Math"/>
                <w:lang w:val="en-GB"/>
              </w:rPr>
              <m:t>OTA</m:t>
            </m:r>
          </m:sub>
        </m:sSub>
        <m:r>
          <w:rPr>
            <w:rFonts w:ascii="Cambria Math" w:hAnsi="Cambria Math"/>
            <w:lang w:val="en-GB"/>
          </w:rPr>
          <m:t xml:space="preserve"> </m:t>
        </m:r>
      </m:oMath>
      <w:r w:rsidR="00FF1F31">
        <w:rPr>
          <w:rFonts w:eastAsiaTheme="minorEastAsia"/>
          <w:lang w:val="en-GB"/>
        </w:rPr>
        <w:t xml:space="preserve">comprises </w:t>
      </w:r>
      <w:r w:rsidR="003F7215">
        <w:rPr>
          <w:rFonts w:eastAsiaTheme="minorEastAsia"/>
          <w:lang w:val="en-GB"/>
        </w:rPr>
        <w:t>the OTA chamber and UE</w:t>
      </w:r>
      <w:r w:rsidR="00280C1D">
        <w:rPr>
          <w:rFonts w:eastAsiaTheme="minorEastAsia"/>
          <w:lang w:val="en-GB"/>
        </w:rPr>
        <w:t xml:space="preserve"> (including spatial filters)</w:t>
      </w:r>
      <w:r>
        <w:rPr>
          <w:rFonts w:eastAsiaTheme="minorEastAsia"/>
          <w:lang w:val="en-GB"/>
        </w:rPr>
        <w:t xml:space="preserve"> and </w:t>
      </w:r>
      <m:oMath>
        <m:r>
          <w:rPr>
            <w:rFonts w:ascii="Cambria Math" w:hAnsi="Cambria Math"/>
            <w:lang w:val="en-GB"/>
          </w:rPr>
          <m:t>y</m:t>
        </m:r>
      </m:oMath>
      <w:r>
        <w:rPr>
          <w:rFonts w:eastAsiaTheme="minorEastAsia"/>
          <w:lang w:val="en-GB"/>
        </w:rPr>
        <w:t xml:space="preserve"> is the received signal at the UE.</w:t>
      </w:r>
    </w:p>
    <w:p w14:paraId="656478B4" w14:textId="662DE547" w:rsidR="00550172" w:rsidRPr="006D5A8D" w:rsidRDefault="00065BB2" w:rsidP="000339CA">
      <w:pPr>
        <w:pStyle w:val="RAN4observation0"/>
        <w:rPr>
          <w:b/>
          <w:bCs/>
        </w:rPr>
      </w:pPr>
      <w:r>
        <w:rPr>
          <w:rFonts w:eastAsiaTheme="minorEastAsia" w:cstheme="minorBidi"/>
        </w:rPr>
        <w:t>When considering legacy</w:t>
      </w:r>
      <w:r w:rsidR="0009798E">
        <w:rPr>
          <w:rFonts w:eastAsiaTheme="minorEastAsia" w:cstheme="minorBidi"/>
        </w:rPr>
        <w:t xml:space="preserve"> fading emulation, t</w:t>
      </w:r>
      <w:r w:rsidR="00D1138D">
        <w:rPr>
          <w:rFonts w:eastAsiaTheme="minorEastAsia" w:cstheme="minorBidi"/>
        </w:rPr>
        <w:t xml:space="preserve">he received signal can be modelled as: </w:t>
      </w:r>
      <m:oMath>
        <m:r>
          <m:rPr>
            <m:sty m:val="p"/>
          </m:rPr>
          <w:rPr>
            <w:rFonts w:ascii="Cambria Math" w:hAnsi="Cambria Math"/>
          </w:rPr>
          <m:t>y</m:t>
        </m:r>
        <m:r>
          <w:rPr>
            <w:rFonts w:ascii="Cambria Math" w:hAnsi="Cambria Math"/>
          </w:rPr>
          <m:t>=</m:t>
        </m:r>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OTA</m:t>
            </m:r>
          </m:sub>
        </m:sSub>
        <m:r>
          <w:rPr>
            <w:rFonts w:ascii="Cambria Math" w:hAnsi="Cambria Math"/>
          </w:rPr>
          <m:t> </m:t>
        </m:r>
        <m:sSub>
          <m:sSubPr>
            <m:ctrlPr>
              <w:rPr>
                <w:rFonts w:ascii="Cambria Math" w:hAnsi="Cambria Math"/>
                <w:b/>
                <w:bCs/>
                <w:i/>
              </w:rPr>
            </m:ctrlPr>
          </m:sSubPr>
          <m:e>
            <m:r>
              <m:rPr>
                <m:sty m:val="bi"/>
              </m:rPr>
              <w:rPr>
                <w:rFonts w:ascii="Cambria Math" w:hAnsi="Cambria Math"/>
              </w:rPr>
              <m:t>H</m:t>
            </m:r>
            <m:ctrlPr>
              <w:rPr>
                <w:rFonts w:ascii="Cambria Math" w:hAnsi="Cambria Math"/>
                <w:b/>
                <w:i/>
              </w:rPr>
            </m:ctrlPr>
          </m:e>
          <m:sub>
            <m:r>
              <m:rPr>
                <m:sty m:val="bi"/>
              </m:rPr>
              <w:rPr>
                <w:rFonts w:ascii="Cambria Math" w:hAnsi="Cambria Math"/>
              </w:rPr>
              <m:t>L</m:t>
            </m:r>
          </m:sub>
        </m:sSub>
        <m:r>
          <w:rPr>
            <w:rFonts w:ascii="Cambria Math" w:hAnsi="Cambria Math"/>
          </w:rPr>
          <m:t> </m:t>
        </m:r>
        <m:r>
          <m:rPr>
            <m:sty m:val="p"/>
          </m:rPr>
          <w:rPr>
            <w:rFonts w:ascii="Cambria Math" w:hAnsi="Cambria Math"/>
          </w:rPr>
          <m:t>x</m:t>
        </m:r>
      </m:oMath>
      <w:r w:rsidR="00550172">
        <w:t>,</w:t>
      </w:r>
      <w:r w:rsidR="00655FC8">
        <w:t xml:space="preserve"> </w:t>
      </w:r>
      <w:r w:rsidR="00550172">
        <w:t xml:space="preserve">where </w:t>
      </w:r>
      <m:oMath>
        <m:r>
          <w:rPr>
            <w:rFonts w:ascii="Cambria Math" w:hAnsi="Cambria Math"/>
          </w:rPr>
          <m:t>x</m:t>
        </m:r>
      </m:oMath>
      <w:r w:rsidR="00550172">
        <w:t xml:space="preserve"> is the transmitted signals from the TRPS, </w:t>
      </w:r>
      <m:oMath>
        <m:sSub>
          <m:sSubPr>
            <m:ctrlPr>
              <w:rPr>
                <w:rFonts w:ascii="Cambria Math" w:hAnsi="Cambria Math"/>
                <w:b/>
                <w:bCs/>
                <w:i/>
              </w:rPr>
            </m:ctrlPr>
          </m:sSubPr>
          <m:e>
            <m:r>
              <m:rPr>
                <m:sty m:val="bi"/>
              </m:rPr>
              <w:rPr>
                <w:rFonts w:ascii="Cambria Math" w:hAnsi="Cambria Math"/>
              </w:rPr>
              <m:t>H</m:t>
            </m:r>
            <m:ctrlPr>
              <w:rPr>
                <w:rFonts w:ascii="Cambria Math" w:hAnsi="Cambria Math"/>
                <w:b/>
                <w:i/>
              </w:rPr>
            </m:ctrlPr>
          </m:e>
          <m:sub>
            <m:r>
              <m:rPr>
                <m:sty m:val="bi"/>
              </m:rPr>
              <w:rPr>
                <w:rFonts w:ascii="Cambria Math" w:hAnsi="Cambria Math"/>
              </w:rPr>
              <m:t>L</m:t>
            </m:r>
          </m:sub>
        </m:sSub>
      </m:oMath>
      <w:r w:rsidR="00550172">
        <w:rPr>
          <w:b/>
          <w:bCs/>
        </w:rPr>
        <w:t xml:space="preserve"> </w:t>
      </w:r>
      <w:r w:rsidR="00550172" w:rsidRPr="006D5A8D">
        <w:t>is th</w:t>
      </w:r>
      <w:r w:rsidR="00550172">
        <w:t xml:space="preserve">e same channel matrix (e.g. 2x2 or 4x4) as in the previous </w:t>
      </w:r>
      <w:r w:rsidR="00994B0E">
        <w:t xml:space="preserve">legacy </w:t>
      </w:r>
      <w:r w:rsidR="00550172">
        <w:t xml:space="preserve">conductive setup, </w:t>
      </w:r>
      <m:oMath>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OTA</m:t>
            </m:r>
          </m:sub>
        </m:sSub>
        <m:r>
          <w:rPr>
            <w:rFonts w:ascii="Cambria Math" w:hAnsi="Cambria Math"/>
          </w:rPr>
          <m:t xml:space="preserve"> </m:t>
        </m:r>
      </m:oMath>
      <w:r w:rsidR="007970BA">
        <w:t>comprises</w:t>
      </w:r>
      <w:r w:rsidR="00550172">
        <w:t xml:space="preserve"> the OTA chamber and UE (including spatial filters) and </w:t>
      </w:r>
      <m:oMath>
        <m:r>
          <w:rPr>
            <w:rFonts w:ascii="Cambria Math" w:hAnsi="Cambria Math"/>
          </w:rPr>
          <m:t>y</m:t>
        </m:r>
      </m:oMath>
      <w:r w:rsidR="00550172">
        <w:t xml:space="preserve"> is the received signal at the UE.</w:t>
      </w:r>
    </w:p>
    <w:p w14:paraId="32109A5E" w14:textId="2ADED7D8" w:rsidR="009E481F" w:rsidRDefault="00CB4E6A" w:rsidP="00612CDC">
      <w:pPr>
        <w:keepNext/>
        <w:jc w:val="center"/>
      </w:pPr>
      <w:r w:rsidRPr="00CB4E6A">
        <w:rPr>
          <w:noProof/>
        </w:rPr>
        <w:drawing>
          <wp:inline distT="0" distB="0" distL="0" distR="0" wp14:anchorId="496BB5BF" wp14:editId="0E6008EB">
            <wp:extent cx="5210175" cy="2204085"/>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10175" cy="2204085"/>
                    </a:xfrm>
                    <a:prstGeom prst="rect">
                      <a:avLst/>
                    </a:prstGeom>
                    <a:noFill/>
                    <a:ln>
                      <a:noFill/>
                    </a:ln>
                  </pic:spPr>
                </pic:pic>
              </a:graphicData>
            </a:graphic>
          </wp:inline>
        </w:drawing>
      </w:r>
    </w:p>
    <w:p w14:paraId="72D56447" w14:textId="772FEA4E" w:rsidR="008A3565" w:rsidRPr="000E2BB5" w:rsidRDefault="009E481F" w:rsidP="009E481F">
      <w:pPr>
        <w:pStyle w:val="Caption"/>
      </w:pPr>
      <w:bookmarkStart w:id="7" w:name="_Ref133996153"/>
      <w:r w:rsidRPr="000E2BB5">
        <w:t xml:space="preserve">Figure </w:t>
      </w:r>
      <w:r>
        <w:fldChar w:fldCharType="begin"/>
      </w:r>
      <w:r w:rsidRPr="000E2BB5">
        <w:instrText xml:space="preserve"> SEQ Figure \* ARABIC </w:instrText>
      </w:r>
      <w:r>
        <w:fldChar w:fldCharType="separate"/>
      </w:r>
      <w:r w:rsidR="003B32DC">
        <w:rPr>
          <w:noProof/>
        </w:rPr>
        <w:t>2</w:t>
      </w:r>
      <w:r>
        <w:fldChar w:fldCharType="end"/>
      </w:r>
      <w:bookmarkEnd w:id="7"/>
      <w:r w:rsidR="00E50051" w:rsidRPr="000E2BB5">
        <w:t xml:space="preserve">: M-Rx </w:t>
      </w:r>
      <w:proofErr w:type="spellStart"/>
      <w:r w:rsidR="00E50051" w:rsidRPr="000E2BB5">
        <w:t>demod</w:t>
      </w:r>
      <w:proofErr w:type="spellEnd"/>
      <w:r w:rsidR="00E50051" w:rsidRPr="000E2BB5">
        <w:t xml:space="preserve"> </w:t>
      </w:r>
      <w:r w:rsidR="000E2BB5" w:rsidRPr="000E2BB5">
        <w:t xml:space="preserve">OTA test </w:t>
      </w:r>
      <w:r w:rsidR="00E50051" w:rsidRPr="000E2BB5">
        <w:t xml:space="preserve">system </w:t>
      </w:r>
      <w:r w:rsidR="000E2BB5" w:rsidRPr="000E2BB5">
        <w:t>conceptual representation</w:t>
      </w:r>
    </w:p>
    <w:p w14:paraId="78DE30A9" w14:textId="174C3DA3" w:rsidR="00A043BE" w:rsidRDefault="009C6303" w:rsidP="008E044F">
      <w:r>
        <w:fldChar w:fldCharType="begin"/>
      </w:r>
      <w:r>
        <w:instrText xml:space="preserve"> REF _Ref134619863 \h </w:instrText>
      </w:r>
      <w:r>
        <w:fldChar w:fldCharType="separate"/>
      </w:r>
      <w:r w:rsidR="003B32DC">
        <w:t xml:space="preserve">Figure </w:t>
      </w:r>
      <w:r w:rsidR="003B32DC">
        <w:rPr>
          <w:noProof/>
        </w:rPr>
        <w:t>3</w:t>
      </w:r>
      <w:r>
        <w:fldChar w:fldCharType="end"/>
      </w:r>
      <w:r>
        <w:t xml:space="preserve"> translates the conceptual representation of the anechoic chamber </w:t>
      </w:r>
      <w:r w:rsidR="00322D97">
        <w:t xml:space="preserve">depicted </w:t>
      </w:r>
      <w:r>
        <w:t xml:space="preserve">in </w:t>
      </w:r>
      <w:r>
        <w:fldChar w:fldCharType="begin"/>
      </w:r>
      <w:r>
        <w:instrText xml:space="preserve"> REF _Ref133996153 \h </w:instrText>
      </w:r>
      <w:r>
        <w:fldChar w:fldCharType="separate"/>
      </w:r>
      <w:r w:rsidR="003B32DC" w:rsidRPr="000E2BB5">
        <w:t xml:space="preserve">Figure </w:t>
      </w:r>
      <w:r w:rsidR="003B32DC">
        <w:rPr>
          <w:noProof/>
        </w:rPr>
        <w:t>2</w:t>
      </w:r>
      <w:r>
        <w:fldChar w:fldCharType="end"/>
      </w:r>
      <w:r>
        <w:t xml:space="preserve"> to the mathematical </w:t>
      </w:r>
      <w:r w:rsidR="00322D97">
        <w:t>notation</w:t>
      </w:r>
      <w:r>
        <w:t xml:space="preserve"> used throughout this contribution.</w:t>
      </w:r>
    </w:p>
    <w:p w14:paraId="7CEFA5C5" w14:textId="10F1C927" w:rsidR="000844B9" w:rsidRDefault="000844B9" w:rsidP="008E044F"/>
    <w:p w14:paraId="53D03408" w14:textId="5B77016D" w:rsidR="009B7664" w:rsidRDefault="00844D38" w:rsidP="00051204">
      <w:pPr>
        <w:keepNext/>
        <w:jc w:val="center"/>
      </w:pPr>
      <w:r w:rsidRPr="005F0ACF">
        <w:rPr>
          <w:noProof/>
        </w:rPr>
        <w:drawing>
          <wp:inline distT="0" distB="0" distL="0" distR="0" wp14:anchorId="0626E93D" wp14:editId="1DCE8BB3">
            <wp:extent cx="5505450" cy="213538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10100" cy="2137188"/>
                    </a:xfrm>
                    <a:prstGeom prst="rect">
                      <a:avLst/>
                    </a:prstGeom>
                    <a:noFill/>
                    <a:ln>
                      <a:noFill/>
                    </a:ln>
                  </pic:spPr>
                </pic:pic>
              </a:graphicData>
            </a:graphic>
          </wp:inline>
        </w:drawing>
      </w:r>
    </w:p>
    <w:p w14:paraId="724FBBA2" w14:textId="0D84D8F5" w:rsidR="00A043BE" w:rsidRPr="000E2BB5" w:rsidRDefault="000A6991" w:rsidP="00C231B1">
      <w:pPr>
        <w:pStyle w:val="Caption"/>
      </w:pPr>
      <w:bookmarkStart w:id="8" w:name="_Ref134619863"/>
      <w:r>
        <w:t xml:space="preserve">Figure </w:t>
      </w:r>
      <w:r>
        <w:fldChar w:fldCharType="begin"/>
      </w:r>
      <w:r>
        <w:instrText>SEQ Figure \* ARABIC</w:instrText>
      </w:r>
      <w:r>
        <w:fldChar w:fldCharType="separate"/>
      </w:r>
      <w:r w:rsidR="003B32DC">
        <w:rPr>
          <w:noProof/>
        </w:rPr>
        <w:t>3</w:t>
      </w:r>
      <w:r>
        <w:fldChar w:fldCharType="end"/>
      </w:r>
      <w:bookmarkEnd w:id="8"/>
      <w:r w:rsidR="00D85D30">
        <w:t xml:space="preserve">: </w:t>
      </w:r>
      <w:r w:rsidR="00B95B15">
        <w:t xml:space="preserve">Generalized </w:t>
      </w:r>
      <w:r w:rsidR="00D85D30">
        <w:t>system model based on</w:t>
      </w:r>
      <w:r w:rsidR="00FC7BC8">
        <w:t xml:space="preserve"> </w:t>
      </w:r>
      <w:r w:rsidR="009743D0">
        <w:t xml:space="preserve">the </w:t>
      </w:r>
      <w:r w:rsidR="00FC7BC8">
        <w:t>legacy</w:t>
      </w:r>
      <w:r w:rsidR="00234244">
        <w:t xml:space="preserve"> full test system assumption with fader, </w:t>
      </w:r>
      <w:r w:rsidR="00B95B15">
        <w:t>chamber,</w:t>
      </w:r>
      <w:r w:rsidR="00234244">
        <w:t xml:space="preserve"> and UE beams</w:t>
      </w:r>
      <w:r w:rsidR="008A32C5">
        <w:t>.</w:t>
      </w:r>
    </w:p>
    <w:p w14:paraId="1F91B0E4" w14:textId="2B47865F" w:rsidR="00CE161E" w:rsidRDefault="00CE161E" w:rsidP="00CE161E">
      <w:r>
        <w:t>Thus, the generalized system model for the 2TRP-2RX</w:t>
      </w:r>
      <w:r w:rsidR="00FC4485">
        <w:t xml:space="preserve"> (</w:t>
      </w:r>
      <w:r w:rsidR="00BA1978">
        <w:t>chain</w:t>
      </w:r>
      <w:r w:rsidR="00336B8F">
        <w:t>s)</w:t>
      </w:r>
      <w:r>
        <w:t xml:space="preserve"> configuration with up-to 4-layer</w:t>
      </w:r>
      <w:r w:rsidR="00A45C8B">
        <w:t>s</w:t>
      </w:r>
      <w:r>
        <w:t xml:space="preserve"> can now be written as: </w:t>
      </w:r>
    </w:p>
    <w:p w14:paraId="333BEAC7" w14:textId="4E8AC12D" w:rsidR="00CE161E" w:rsidRPr="00110508" w:rsidRDefault="00CE161E" w:rsidP="00CE161E">
      <w:pPr>
        <w:pStyle w:val="Caption"/>
        <w:keepNext/>
      </w:pPr>
      <w:bookmarkStart w:id="9" w:name="_Ref133848291"/>
      <w:r>
        <w:lastRenderedPageBreak/>
        <w:t xml:space="preserve">Equation </w:t>
      </w:r>
      <w:r>
        <w:fldChar w:fldCharType="begin"/>
      </w:r>
      <w:r>
        <w:instrText>SEQ Equation \* ARABIC</w:instrText>
      </w:r>
      <w:r>
        <w:fldChar w:fldCharType="separate"/>
      </w:r>
      <w:r w:rsidR="003B32DC">
        <w:rPr>
          <w:noProof/>
        </w:rPr>
        <w:t>3</w:t>
      </w:r>
      <w:r>
        <w:fldChar w:fldCharType="end"/>
      </w:r>
      <w:bookmarkEnd w:id="9"/>
    </w:p>
    <w:bookmarkStart w:id="10" w:name="_Hlk134047478"/>
    <w:p w14:paraId="1CAAA6DE" w14:textId="77777777" w:rsidR="00CE161E" w:rsidRDefault="00000000" w:rsidP="00CE161E">
      <m:oMathPara>
        <m:oMath>
          <m:limLow>
            <m:limLowPr>
              <m:ctrlPr>
                <w:rPr>
                  <w:rFonts w:ascii="Cambria Math" w:hAnsi="Cambria Math"/>
                  <w:i/>
                  <w:szCs w:val="20"/>
                </w:rPr>
              </m:ctrlPr>
            </m:limLowPr>
            <m:e>
              <m:groupChr>
                <m:groupChrPr>
                  <m:ctrlPr>
                    <w:rPr>
                      <w:rFonts w:ascii="Cambria Math" w:hAnsi="Cambria Math"/>
                      <w:i/>
                      <w:szCs w:val="20"/>
                    </w:rPr>
                  </m:ctrlPr>
                </m:groupChrPr>
                <m:e>
                  <m:d>
                    <m:dPr>
                      <m:ctrlPr>
                        <w:rPr>
                          <w:rFonts w:ascii="Cambria Math" w:hAnsi="Cambria Math"/>
                          <w:i/>
                          <w:szCs w:val="20"/>
                        </w:rPr>
                      </m:ctrlPr>
                    </m:dPr>
                    <m:e>
                      <m:m>
                        <m:mPr>
                          <m:mcs>
                            <m:mc>
                              <m:mcPr>
                                <m:count m:val="1"/>
                                <m:mcJc m:val="center"/>
                              </m:mcPr>
                            </m:mc>
                          </m:mcs>
                          <m:ctrlPr>
                            <w:rPr>
                              <w:rFonts w:ascii="Cambria Math" w:hAnsi="Cambria Math"/>
                              <w:i/>
                              <w:szCs w:val="20"/>
                            </w:rPr>
                          </m:ctrlPr>
                        </m:mPr>
                        <m:mr>
                          <m:e>
                            <m:sSubSup>
                              <m:sSubSupPr>
                                <m:ctrlPr>
                                  <w:rPr>
                                    <w:rFonts w:ascii="Cambria Math" w:hAnsi="Cambria Math"/>
                                    <w:i/>
                                    <w:szCs w:val="20"/>
                                  </w:rPr>
                                </m:ctrlPr>
                              </m:sSubSupPr>
                              <m:e>
                                <m:r>
                                  <w:rPr>
                                    <w:rFonts w:ascii="Cambria Math" w:hAnsi="Cambria Math"/>
                                    <w:szCs w:val="20"/>
                                  </w:rPr>
                                  <m:t>y</m:t>
                                </m:r>
                              </m:e>
                              <m:sub>
                                <m:r>
                                  <w:rPr>
                                    <w:rFonts w:ascii="Cambria Math" w:hAnsi="Cambria Math"/>
                                    <w:szCs w:val="20"/>
                                  </w:rPr>
                                  <m:t>1</m:t>
                                </m:r>
                              </m:sub>
                              <m:sup>
                                <m:r>
                                  <m:rPr>
                                    <m:sty m:val="p"/>
                                  </m:rPr>
                                  <w:rPr>
                                    <w:rFonts w:ascii="Cambria Math" w:hAnsi="Cambria Math"/>
                                    <w:szCs w:val="20"/>
                                  </w:rPr>
                                  <m:t>R1</m:t>
                                </m:r>
                              </m:sup>
                            </m:sSubSup>
                          </m:e>
                        </m:mr>
                        <m:mr>
                          <m:e>
                            <m:sSubSup>
                              <m:sSubSupPr>
                                <m:ctrlPr>
                                  <w:rPr>
                                    <w:rFonts w:ascii="Cambria Math" w:hAnsi="Cambria Math"/>
                                    <w:i/>
                                    <w:szCs w:val="20"/>
                                  </w:rPr>
                                </m:ctrlPr>
                              </m:sSubSupPr>
                              <m:e>
                                <m:r>
                                  <w:rPr>
                                    <w:rFonts w:ascii="Cambria Math" w:hAnsi="Cambria Math"/>
                                    <w:szCs w:val="20"/>
                                  </w:rPr>
                                  <m:t>y</m:t>
                                </m:r>
                              </m:e>
                              <m:sub>
                                <m:r>
                                  <w:rPr>
                                    <w:rFonts w:ascii="Cambria Math" w:hAnsi="Cambria Math"/>
                                    <w:szCs w:val="20"/>
                                  </w:rPr>
                                  <m:t>2</m:t>
                                </m:r>
                              </m:sub>
                              <m:sup>
                                <m:r>
                                  <m:rPr>
                                    <m:sty m:val="p"/>
                                  </m:rPr>
                                  <w:rPr>
                                    <w:rFonts w:ascii="Cambria Math" w:hAnsi="Cambria Math"/>
                                    <w:szCs w:val="20"/>
                                  </w:rPr>
                                  <m:t>R1</m:t>
                                </m:r>
                              </m:sup>
                            </m:sSubSup>
                          </m:e>
                        </m:mr>
                        <m:mr>
                          <m:e>
                            <m:sSubSup>
                              <m:sSubSupPr>
                                <m:ctrlPr>
                                  <w:rPr>
                                    <w:rFonts w:ascii="Cambria Math" w:hAnsi="Cambria Math"/>
                                    <w:i/>
                                    <w:szCs w:val="20"/>
                                  </w:rPr>
                                </m:ctrlPr>
                              </m:sSubSupPr>
                              <m:e>
                                <m:r>
                                  <w:rPr>
                                    <w:rFonts w:ascii="Cambria Math" w:hAnsi="Cambria Math"/>
                                    <w:szCs w:val="20"/>
                                  </w:rPr>
                                  <m:t>y</m:t>
                                </m:r>
                              </m:e>
                              <m:sub>
                                <m:r>
                                  <w:rPr>
                                    <w:rFonts w:ascii="Cambria Math" w:hAnsi="Cambria Math"/>
                                    <w:szCs w:val="20"/>
                                  </w:rPr>
                                  <m:t>1</m:t>
                                </m:r>
                              </m:sub>
                              <m:sup>
                                <m:r>
                                  <m:rPr>
                                    <m:sty m:val="p"/>
                                  </m:rPr>
                                  <w:rPr>
                                    <w:rFonts w:ascii="Cambria Math" w:hAnsi="Cambria Math"/>
                                    <w:szCs w:val="20"/>
                                  </w:rPr>
                                  <m:t>R2</m:t>
                                </m:r>
                              </m:sup>
                            </m:sSubSup>
                            <m:ctrlPr>
                              <w:rPr>
                                <w:rFonts w:ascii="Cambria Math" w:eastAsia="Cambria Math" w:hAnsi="Cambria Math" w:cs="Cambria Math"/>
                                <w:i/>
                                <w:szCs w:val="20"/>
                              </w:rPr>
                            </m:ctrlPr>
                          </m:e>
                        </m:mr>
                        <m:mr>
                          <m:e>
                            <m:sSubSup>
                              <m:sSubSupPr>
                                <m:ctrlPr>
                                  <w:rPr>
                                    <w:rFonts w:ascii="Cambria Math" w:hAnsi="Cambria Math"/>
                                    <w:i/>
                                    <w:szCs w:val="20"/>
                                  </w:rPr>
                                </m:ctrlPr>
                              </m:sSubSupPr>
                              <m:e>
                                <m:r>
                                  <w:rPr>
                                    <w:rFonts w:ascii="Cambria Math" w:hAnsi="Cambria Math"/>
                                    <w:szCs w:val="20"/>
                                  </w:rPr>
                                  <m:t>y</m:t>
                                </m:r>
                              </m:e>
                              <m:sub>
                                <m:r>
                                  <w:rPr>
                                    <w:rFonts w:ascii="Cambria Math" w:hAnsi="Cambria Math"/>
                                    <w:szCs w:val="20"/>
                                  </w:rPr>
                                  <m:t>2</m:t>
                                </m:r>
                              </m:sub>
                              <m:sup>
                                <m:r>
                                  <m:rPr>
                                    <m:sty m:val="p"/>
                                  </m:rPr>
                                  <w:rPr>
                                    <w:rFonts w:ascii="Cambria Math" w:hAnsi="Cambria Math"/>
                                    <w:szCs w:val="20"/>
                                  </w:rPr>
                                  <m:t>R2</m:t>
                                </m:r>
                              </m:sup>
                            </m:sSubSup>
                          </m:e>
                        </m:mr>
                      </m:m>
                    </m:e>
                  </m:d>
                </m:e>
              </m:groupChr>
            </m:e>
            <m:lim>
              <m:r>
                <m:rPr>
                  <m:sty m:val="bi"/>
                </m:rPr>
                <w:rPr>
                  <w:rFonts w:ascii="Cambria Math" w:hAnsi="Cambria Math"/>
                  <w:szCs w:val="20"/>
                </w:rPr>
                <m:t>y</m:t>
              </m:r>
            </m:lim>
          </m:limLow>
          <m:r>
            <w:rPr>
              <w:rFonts w:ascii="Cambria Math" w:hAnsi="Cambria Math"/>
              <w:szCs w:val="20"/>
            </w:rPr>
            <m:t>=</m:t>
          </m:r>
          <w:bookmarkStart w:id="11" w:name="_Hlk133848915"/>
          <w:bookmarkStart w:id="12" w:name="_Hlk134050112"/>
          <m:sSub>
            <m:sSubPr>
              <m:ctrlPr>
                <w:rPr>
                  <w:rFonts w:ascii="Cambria Math" w:hAnsi="Cambria Math"/>
                  <w:i/>
                  <w:szCs w:val="20"/>
                </w:rPr>
              </m:ctrlPr>
            </m:sSubPr>
            <m:e>
              <m:r>
                <m:rPr>
                  <m:sty m:val="b"/>
                </m:rPr>
                <w:rPr>
                  <w:rFonts w:ascii="Cambria Math" w:hAnsi="Cambria Math"/>
                  <w:szCs w:val="20"/>
                </w:rPr>
                <m:t>H</m:t>
              </m:r>
            </m:e>
            <m:sub>
              <m:r>
                <m:rPr>
                  <m:sty m:val="p"/>
                </m:rPr>
                <w:rPr>
                  <w:rFonts w:ascii="Cambria Math" w:hAnsi="Cambria Math"/>
                  <w:szCs w:val="20"/>
                </w:rPr>
                <m:t>OTA</m:t>
              </m:r>
            </m:sub>
          </m:sSub>
          <w:bookmarkEnd w:id="11"/>
          <m:sSub>
            <m:sSubPr>
              <m:ctrlPr>
                <w:rPr>
                  <w:rFonts w:ascii="Cambria Math" w:hAnsi="Cambria Math"/>
                  <w:i/>
                  <w:szCs w:val="20"/>
                </w:rPr>
              </m:ctrlPr>
            </m:sSubPr>
            <m:e>
              <m:r>
                <m:rPr>
                  <m:sty m:val="b"/>
                </m:rPr>
                <w:rPr>
                  <w:rFonts w:ascii="Cambria Math" w:hAnsi="Cambria Math"/>
                  <w:szCs w:val="20"/>
                </w:rPr>
                <m:t>H</m:t>
              </m:r>
            </m:e>
            <m:sub>
              <m:r>
                <m:rPr>
                  <m:sty m:val="p"/>
                </m:rPr>
                <w:rPr>
                  <w:rFonts w:ascii="Cambria Math" w:hAnsi="Cambria Math"/>
                  <w:szCs w:val="20"/>
                </w:rPr>
                <m:t>L</m:t>
              </m:r>
            </m:sub>
          </m:sSub>
          <w:bookmarkEnd w:id="12"/>
          <m:limLow>
            <m:limLowPr>
              <m:ctrlPr>
                <w:rPr>
                  <w:rFonts w:ascii="Cambria Math" w:hAnsi="Cambria Math"/>
                  <w:i/>
                  <w:szCs w:val="20"/>
                </w:rPr>
              </m:ctrlPr>
            </m:limLowPr>
            <m:e>
              <m:groupChr>
                <m:groupChrPr>
                  <m:ctrlPr>
                    <w:rPr>
                      <w:rFonts w:ascii="Cambria Math" w:hAnsi="Cambria Math"/>
                      <w:i/>
                      <w:szCs w:val="20"/>
                    </w:rPr>
                  </m:ctrlPr>
                </m:groupChrPr>
                <m:e>
                  <m:d>
                    <m:dPr>
                      <m:ctrlPr>
                        <w:rPr>
                          <w:rFonts w:ascii="Cambria Math" w:hAnsi="Cambria Math"/>
                          <w:i/>
                          <w:szCs w:val="20"/>
                        </w:rPr>
                      </m:ctrlPr>
                    </m:dPr>
                    <m:e>
                      <m:m>
                        <m:mPr>
                          <m:mcs>
                            <m:mc>
                              <m:mcPr>
                                <m:count m:val="1"/>
                                <m:mcJc m:val="center"/>
                              </m:mcPr>
                            </m:mc>
                          </m:mcs>
                          <m:ctrlPr>
                            <w:rPr>
                              <w:rFonts w:ascii="Cambria Math" w:hAnsi="Cambria Math"/>
                              <w:i/>
                              <w:szCs w:val="20"/>
                            </w:rPr>
                          </m:ctrlPr>
                        </m:mPr>
                        <m:mr>
                          <m:e>
                            <m:sSubSup>
                              <m:sSubSupPr>
                                <m:ctrlPr>
                                  <w:rPr>
                                    <w:rFonts w:ascii="Cambria Math" w:hAnsi="Cambria Math"/>
                                    <w:i/>
                                    <w:szCs w:val="20"/>
                                  </w:rPr>
                                </m:ctrlPr>
                              </m:sSubSupPr>
                              <m:e>
                                <m:r>
                                  <w:rPr>
                                    <w:rFonts w:ascii="Cambria Math" w:hAnsi="Cambria Math"/>
                                    <w:szCs w:val="20"/>
                                  </w:rPr>
                                  <m:t>x</m:t>
                                </m:r>
                              </m:e>
                              <m:sub>
                                <m:r>
                                  <w:rPr>
                                    <w:rFonts w:ascii="Cambria Math" w:hAnsi="Cambria Math"/>
                                    <w:szCs w:val="20"/>
                                  </w:rPr>
                                  <m:t>1</m:t>
                                </m:r>
                              </m:sub>
                              <m:sup>
                                <m:r>
                                  <m:rPr>
                                    <m:sty m:val="p"/>
                                  </m:rPr>
                                  <w:rPr>
                                    <w:rFonts w:ascii="Cambria Math" w:hAnsi="Cambria Math"/>
                                    <w:szCs w:val="20"/>
                                  </w:rPr>
                                  <m:t>T1</m:t>
                                </m:r>
                              </m:sup>
                            </m:sSubSup>
                          </m:e>
                        </m:mr>
                        <m:mr>
                          <m:e>
                            <m:sSubSup>
                              <m:sSubSupPr>
                                <m:ctrlPr>
                                  <w:rPr>
                                    <w:rFonts w:ascii="Cambria Math" w:hAnsi="Cambria Math"/>
                                    <w:i/>
                                    <w:szCs w:val="20"/>
                                  </w:rPr>
                                </m:ctrlPr>
                              </m:sSubSupPr>
                              <m:e>
                                <m:r>
                                  <w:rPr>
                                    <w:rFonts w:ascii="Cambria Math" w:hAnsi="Cambria Math"/>
                                    <w:szCs w:val="20"/>
                                  </w:rPr>
                                  <m:t>x</m:t>
                                </m:r>
                              </m:e>
                              <m:sub>
                                <m:r>
                                  <w:rPr>
                                    <w:rFonts w:ascii="Cambria Math" w:hAnsi="Cambria Math"/>
                                    <w:szCs w:val="20"/>
                                  </w:rPr>
                                  <m:t>2</m:t>
                                </m:r>
                              </m:sub>
                              <m:sup>
                                <m:r>
                                  <m:rPr>
                                    <m:sty m:val="p"/>
                                  </m:rPr>
                                  <w:rPr>
                                    <w:rFonts w:ascii="Cambria Math" w:hAnsi="Cambria Math"/>
                                    <w:szCs w:val="20"/>
                                  </w:rPr>
                                  <m:t>T1</m:t>
                                </m:r>
                              </m:sup>
                            </m:sSubSup>
                          </m:e>
                        </m:mr>
                        <m:mr>
                          <m:e>
                            <m:sSubSup>
                              <m:sSubSupPr>
                                <m:ctrlPr>
                                  <w:rPr>
                                    <w:rFonts w:ascii="Cambria Math" w:hAnsi="Cambria Math"/>
                                    <w:i/>
                                    <w:szCs w:val="20"/>
                                  </w:rPr>
                                </m:ctrlPr>
                              </m:sSubSupPr>
                              <m:e>
                                <m:r>
                                  <w:rPr>
                                    <w:rFonts w:ascii="Cambria Math" w:hAnsi="Cambria Math"/>
                                    <w:szCs w:val="20"/>
                                  </w:rPr>
                                  <m:t>x</m:t>
                                </m:r>
                              </m:e>
                              <m:sub>
                                <m:r>
                                  <w:rPr>
                                    <w:rFonts w:ascii="Cambria Math" w:hAnsi="Cambria Math"/>
                                    <w:szCs w:val="20"/>
                                  </w:rPr>
                                  <m:t>1</m:t>
                                </m:r>
                              </m:sub>
                              <m:sup>
                                <m:r>
                                  <m:rPr>
                                    <m:sty m:val="p"/>
                                  </m:rPr>
                                  <w:rPr>
                                    <w:rFonts w:ascii="Cambria Math" w:hAnsi="Cambria Math"/>
                                    <w:szCs w:val="20"/>
                                  </w:rPr>
                                  <m:t>T2</m:t>
                                </m:r>
                              </m:sup>
                            </m:sSubSup>
                            <m:ctrlPr>
                              <w:rPr>
                                <w:rFonts w:ascii="Cambria Math" w:eastAsia="Cambria Math" w:hAnsi="Cambria Math" w:cs="Cambria Math"/>
                                <w:i/>
                                <w:szCs w:val="20"/>
                              </w:rPr>
                            </m:ctrlPr>
                          </m:e>
                        </m:mr>
                        <m:mr>
                          <m:e>
                            <m:sSubSup>
                              <m:sSubSupPr>
                                <m:ctrlPr>
                                  <w:rPr>
                                    <w:rFonts w:ascii="Cambria Math" w:hAnsi="Cambria Math"/>
                                    <w:i/>
                                    <w:szCs w:val="20"/>
                                  </w:rPr>
                                </m:ctrlPr>
                              </m:sSubSupPr>
                              <m:e>
                                <m:r>
                                  <w:rPr>
                                    <w:rFonts w:ascii="Cambria Math" w:hAnsi="Cambria Math"/>
                                    <w:szCs w:val="20"/>
                                  </w:rPr>
                                  <m:t>x</m:t>
                                </m:r>
                              </m:e>
                              <m:sub>
                                <m:r>
                                  <w:rPr>
                                    <w:rFonts w:ascii="Cambria Math" w:hAnsi="Cambria Math"/>
                                    <w:szCs w:val="20"/>
                                  </w:rPr>
                                  <m:t>2</m:t>
                                </m:r>
                              </m:sub>
                              <m:sup>
                                <m:r>
                                  <m:rPr>
                                    <m:sty m:val="p"/>
                                  </m:rPr>
                                  <w:rPr>
                                    <w:rFonts w:ascii="Cambria Math" w:hAnsi="Cambria Math"/>
                                    <w:szCs w:val="20"/>
                                  </w:rPr>
                                  <m:t>T2</m:t>
                                </m:r>
                              </m:sup>
                            </m:sSubSup>
                          </m:e>
                        </m:mr>
                      </m:m>
                    </m:e>
                  </m:d>
                </m:e>
              </m:groupChr>
            </m:e>
            <m:lim>
              <m:r>
                <m:rPr>
                  <m:sty m:val="bi"/>
                </m:rPr>
                <w:rPr>
                  <w:rFonts w:ascii="Cambria Math" w:hAnsi="Cambria Math"/>
                  <w:szCs w:val="20"/>
                </w:rPr>
                <m:t>x</m:t>
              </m:r>
            </m:lim>
          </m:limLow>
          <m:r>
            <w:rPr>
              <w:rFonts w:ascii="Cambria Math" w:eastAsiaTheme="minorEastAsia" w:hAnsi="Cambria Math"/>
              <w:szCs w:val="20"/>
            </w:rPr>
            <m:t>,</m:t>
          </m:r>
        </m:oMath>
      </m:oMathPara>
    </w:p>
    <w:bookmarkEnd w:id="10"/>
    <w:p w14:paraId="2C8BC0A0" w14:textId="016EE955" w:rsidR="00CE161E" w:rsidRPr="00C231B1" w:rsidRDefault="00D34FE5" w:rsidP="00C231B1">
      <w:pPr>
        <w:jc w:val="both"/>
      </w:pPr>
      <w:r>
        <w:t>where the</w:t>
      </w:r>
      <w:r w:rsidR="00315573">
        <w:t xml:space="preserve"> superscript</w:t>
      </w:r>
      <w:r>
        <w:t xml:space="preserve"> </w:t>
      </w:r>
      <w:r w:rsidR="00A17435">
        <w:t>of</w:t>
      </w:r>
      <w:r>
        <w:t xml:space="preserve"> </w:t>
      </w:r>
      <m:oMath>
        <m:r>
          <w:rPr>
            <w:rFonts w:ascii="Cambria Math" w:hAnsi="Cambria Math"/>
          </w:rPr>
          <m:t>x</m:t>
        </m:r>
      </m:oMath>
      <w:r>
        <w:t xml:space="preserve"> and </w:t>
      </w:r>
      <m:oMath>
        <m:r>
          <w:rPr>
            <w:rFonts w:ascii="Cambria Math" w:hAnsi="Cambria Math"/>
          </w:rPr>
          <m:t>y</m:t>
        </m:r>
      </m:oMath>
      <w:r>
        <w:t xml:space="preserve">, </w:t>
      </w:r>
      <w:r>
        <w:rPr>
          <w:rFonts w:eastAsiaTheme="minorEastAsia"/>
        </w:rPr>
        <w:t xml:space="preserve">i.e., </w:t>
      </w:r>
      <w:bookmarkStart w:id="13" w:name="_Hlk134052843"/>
      <m:oMath>
        <m:r>
          <m:rPr>
            <m:sty m:val="p"/>
          </m:rPr>
          <w:rPr>
            <w:rFonts w:ascii="Cambria Math" w:hAnsi="Cambria Math"/>
          </w:rPr>
          <m:t>T</m:t>
        </m:r>
        <m:r>
          <w:rPr>
            <w:rFonts w:ascii="Cambria Math" w:hAnsi="Cambria Math"/>
          </w:rPr>
          <m:t>i</m:t>
        </m:r>
      </m:oMath>
      <w:bookmarkEnd w:id="13"/>
      <w:r>
        <w:t xml:space="preserve"> and </w:t>
      </w:r>
      <w:bookmarkStart w:id="14" w:name="_Hlk134052952"/>
      <m:oMath>
        <m:r>
          <m:rPr>
            <m:sty m:val="p"/>
          </m:rPr>
          <w:rPr>
            <w:rFonts w:ascii="Cambria Math" w:hAnsi="Cambria Math"/>
          </w:rPr>
          <m:t>R</m:t>
        </m:r>
        <m:r>
          <w:rPr>
            <w:rFonts w:ascii="Cambria Math" w:hAnsi="Cambria Math"/>
          </w:rPr>
          <m:t>j</m:t>
        </m:r>
      </m:oMath>
      <w:bookmarkEnd w:id="14"/>
      <w:r>
        <w:t xml:space="preserve">, respectively, refer to TX </w:t>
      </w:r>
      <m:oMath>
        <m:r>
          <w:rPr>
            <w:rFonts w:ascii="Cambria Math" w:hAnsi="Cambria Math"/>
          </w:rPr>
          <m:t>i</m:t>
        </m:r>
      </m:oMath>
      <w:r>
        <w:rPr>
          <w:rFonts w:eastAsiaTheme="minorEastAsia"/>
        </w:rPr>
        <w:t xml:space="preserve">, </w:t>
      </w:r>
      <m:oMath>
        <m:r>
          <w:rPr>
            <w:rFonts w:ascii="Cambria Math" w:eastAsiaTheme="minorEastAsia" w:hAnsi="Cambria Math"/>
          </w:rPr>
          <m:t>i</m:t>
        </m:r>
        <m:r>
          <w:rPr>
            <w:rFonts w:ascii="Cambria Math" w:hAnsi="Cambria Math"/>
          </w:rPr>
          <m:t>∈</m:t>
        </m:r>
        <m:d>
          <m:dPr>
            <m:begChr m:val="{"/>
            <m:endChr m:val="}"/>
            <m:ctrlPr>
              <w:rPr>
                <w:rFonts w:ascii="Cambria Math" w:hAnsi="Cambria Math"/>
                <w:i/>
              </w:rPr>
            </m:ctrlPr>
          </m:dPr>
          <m:e>
            <m:r>
              <w:rPr>
                <w:rFonts w:ascii="Cambria Math" w:hAnsi="Cambria Math"/>
              </w:rPr>
              <m:t>1,2</m:t>
            </m:r>
          </m:e>
        </m:d>
        <m:r>
          <w:rPr>
            <w:rFonts w:ascii="Cambria Math" w:hAnsi="Cambria Math"/>
          </w:rPr>
          <m:t>,</m:t>
        </m:r>
      </m:oMath>
      <w:r>
        <w:t xml:space="preserve"> and RX </w:t>
      </w:r>
      <m:oMath>
        <m:r>
          <w:rPr>
            <w:rFonts w:ascii="Cambria Math" w:hAnsi="Cambria Math"/>
          </w:rPr>
          <m:t>j</m:t>
        </m:r>
        <m:r>
          <w:rPr>
            <w:rFonts w:ascii="Cambria Math" w:eastAsiaTheme="minorEastAsia" w:hAnsi="Cambria Math"/>
          </w:rPr>
          <m:t>, j∈</m:t>
        </m:r>
        <m:d>
          <m:dPr>
            <m:begChr m:val="{"/>
            <m:endChr m:val="}"/>
            <m:ctrlPr>
              <w:rPr>
                <w:rFonts w:ascii="Cambria Math" w:eastAsiaTheme="minorEastAsia" w:hAnsi="Cambria Math"/>
                <w:i/>
              </w:rPr>
            </m:ctrlPr>
          </m:dPr>
          <m:e>
            <m:r>
              <w:rPr>
                <w:rFonts w:ascii="Cambria Math" w:eastAsiaTheme="minorEastAsia" w:hAnsi="Cambria Math"/>
              </w:rPr>
              <m:t>1,2</m:t>
            </m:r>
          </m:e>
        </m:d>
      </m:oMath>
      <w:r>
        <w:rPr>
          <w:rFonts w:eastAsiaTheme="minorEastAsia"/>
        </w:rPr>
        <w:t>; and the</w:t>
      </w:r>
      <w:r w:rsidR="00544FDD">
        <w:rPr>
          <w:rFonts w:eastAsiaTheme="minorEastAsia"/>
        </w:rPr>
        <w:t xml:space="preserve"> </w:t>
      </w:r>
      <w:r>
        <w:rPr>
          <w:rFonts w:eastAsiaTheme="minorEastAsia"/>
        </w:rPr>
        <w:t>subscript</w:t>
      </w:r>
      <w:r w:rsidR="00544FDD">
        <w:rPr>
          <w:rFonts w:eastAsiaTheme="minorEastAsia"/>
        </w:rPr>
        <w:t>s</w:t>
      </w:r>
      <w:r>
        <w:rPr>
          <w:rFonts w:eastAsiaTheme="minorEastAsia"/>
        </w:rPr>
        <w:t xml:space="preserve"> </w:t>
      </w:r>
      <w:r w:rsidR="00A17435">
        <w:rPr>
          <w:rFonts w:eastAsiaTheme="minorEastAsia"/>
        </w:rPr>
        <w:t xml:space="preserve">of </w:t>
      </w:r>
      <m:oMath>
        <m:r>
          <w:rPr>
            <w:rFonts w:ascii="Cambria Math" w:eastAsiaTheme="minorEastAsia" w:hAnsi="Cambria Math"/>
          </w:rPr>
          <m:t>x</m:t>
        </m:r>
      </m:oMath>
      <w:r w:rsidR="00A17435">
        <w:rPr>
          <w:rFonts w:eastAsiaTheme="minorEastAsia"/>
        </w:rPr>
        <w:t xml:space="preserve"> and </w:t>
      </w:r>
      <m:oMath>
        <m:r>
          <w:rPr>
            <w:rFonts w:ascii="Cambria Math" w:eastAsiaTheme="minorEastAsia" w:hAnsi="Cambria Math"/>
          </w:rPr>
          <m:t>y</m:t>
        </m:r>
      </m:oMath>
      <w:r w:rsidR="00A17435">
        <w:rPr>
          <w:rFonts w:eastAsiaTheme="minorEastAsia"/>
        </w:rPr>
        <w:t>, i.e,</w:t>
      </w:r>
      <w:r>
        <w:rPr>
          <w:rFonts w:eastAsiaTheme="minorEastAsia"/>
        </w:rPr>
        <w:t xml:space="preserve"> </w:t>
      </w:r>
      <m:oMath>
        <m:r>
          <w:rPr>
            <w:rFonts w:ascii="Cambria Math" w:eastAsiaTheme="minorEastAsia" w:hAnsi="Cambria Math"/>
          </w:rPr>
          <m:t>k, k∈</m:t>
        </m:r>
        <m:d>
          <m:dPr>
            <m:begChr m:val="{"/>
            <m:endChr m:val="}"/>
            <m:ctrlPr>
              <w:rPr>
                <w:rFonts w:ascii="Cambria Math" w:eastAsiaTheme="minorEastAsia" w:hAnsi="Cambria Math"/>
                <w:i/>
              </w:rPr>
            </m:ctrlPr>
          </m:dPr>
          <m:e>
            <m:r>
              <w:rPr>
                <w:rFonts w:ascii="Cambria Math" w:eastAsiaTheme="minorEastAsia" w:hAnsi="Cambria Math"/>
              </w:rPr>
              <m:t>1,2</m:t>
            </m:r>
          </m:e>
        </m:d>
      </m:oMath>
      <w:r>
        <w:rPr>
          <w:rFonts w:eastAsiaTheme="minorEastAsia"/>
        </w:rPr>
        <w:t xml:space="preserve"> and </w:t>
      </w:r>
      <m:oMath>
        <m:r>
          <w:rPr>
            <w:rFonts w:ascii="Cambria Math" w:eastAsiaTheme="minorEastAsia" w:hAnsi="Cambria Math"/>
          </w:rPr>
          <m:t>l,l∈</m:t>
        </m:r>
        <m:d>
          <m:dPr>
            <m:begChr m:val="{"/>
            <m:endChr m:val="}"/>
            <m:ctrlPr>
              <w:rPr>
                <w:rFonts w:ascii="Cambria Math" w:eastAsiaTheme="minorEastAsia" w:hAnsi="Cambria Math"/>
                <w:i/>
              </w:rPr>
            </m:ctrlPr>
          </m:dPr>
          <m:e>
            <m:r>
              <w:rPr>
                <w:rFonts w:ascii="Cambria Math" w:eastAsiaTheme="minorEastAsia" w:hAnsi="Cambria Math"/>
              </w:rPr>
              <m:t>1,2</m:t>
            </m:r>
          </m:e>
        </m:d>
        <m:r>
          <w:rPr>
            <w:rFonts w:ascii="Cambria Math" w:eastAsiaTheme="minorEastAsia" w:hAnsi="Cambria Math"/>
          </w:rPr>
          <m:t>,</m:t>
        </m:r>
      </m:oMath>
      <w:r>
        <w:rPr>
          <w:rFonts w:eastAsiaTheme="minorEastAsia"/>
        </w:rPr>
        <w:t xml:space="preserve"> denote the layer index from the corresponding transmitter TRP </w:t>
      </w:r>
      <m:oMath>
        <m:r>
          <m:rPr>
            <m:sty m:val="p"/>
          </m:rPr>
          <w:rPr>
            <w:rFonts w:ascii="Cambria Math" w:hAnsi="Cambria Math"/>
          </w:rPr>
          <m:t>T</m:t>
        </m:r>
        <m:r>
          <w:rPr>
            <w:rFonts w:ascii="Cambria Math" w:hAnsi="Cambria Math"/>
          </w:rPr>
          <m:t>i</m:t>
        </m:r>
      </m:oMath>
      <w:r>
        <w:rPr>
          <w:rFonts w:eastAsiaTheme="minorEastAsia"/>
        </w:rPr>
        <w:t xml:space="preserve"> and the antenna index at RX </w:t>
      </w:r>
      <m:oMath>
        <m:r>
          <m:rPr>
            <m:sty m:val="p"/>
          </m:rPr>
          <w:rPr>
            <w:rFonts w:ascii="Cambria Math" w:hAnsi="Cambria Math"/>
          </w:rPr>
          <m:t>R</m:t>
        </m:r>
        <m:r>
          <w:rPr>
            <w:rFonts w:ascii="Cambria Math" w:hAnsi="Cambria Math"/>
          </w:rPr>
          <m:t>j</m:t>
        </m:r>
      </m:oMath>
      <w:r>
        <w:rPr>
          <w:rFonts w:eastAsiaTheme="minorEastAsia"/>
        </w:rPr>
        <w:t>, respectively.</w:t>
      </w:r>
    </w:p>
    <w:p w14:paraId="5013954E" w14:textId="41A6AFA5" w:rsidR="00EB1EBB" w:rsidRDefault="00ED4C65" w:rsidP="00C231B1">
      <w:pPr>
        <w:jc w:val="both"/>
        <w:rPr>
          <w:rFonts w:eastAsiaTheme="minorEastAsia"/>
        </w:rPr>
      </w:pPr>
      <w:r>
        <w:rPr>
          <w:rFonts w:eastAsiaTheme="minorEastAsia"/>
        </w:rPr>
        <w:t xml:space="preserve">The two </w:t>
      </w:r>
      <m:oMath>
        <m:r>
          <m:rPr>
            <m:sty m:val="b"/>
          </m:rPr>
          <w:rPr>
            <w:rFonts w:ascii="Cambria Math" w:eastAsiaTheme="minorEastAsia" w:hAnsi="Cambria Math"/>
          </w:rPr>
          <m:t>H</m:t>
        </m:r>
      </m:oMath>
      <w:r>
        <w:rPr>
          <w:rFonts w:eastAsiaTheme="minorEastAsia"/>
          <w:b/>
        </w:rPr>
        <w:t xml:space="preserve"> </w:t>
      </w:r>
      <w:r w:rsidRPr="000275F8">
        <w:rPr>
          <w:rFonts w:eastAsiaTheme="minorEastAsia"/>
        </w:rPr>
        <w:t>matrices</w:t>
      </w:r>
      <w:r w:rsidRPr="00DF531D">
        <w:rPr>
          <w:rFonts w:eastAsiaTheme="minorEastAsia"/>
        </w:rPr>
        <w:t xml:space="preserve"> in</w:t>
      </w:r>
      <w:r>
        <w:rPr>
          <w:rFonts w:eastAsiaTheme="minorEastAsia"/>
        </w:rPr>
        <w:t xml:space="preserve"> </w:t>
      </w:r>
      <w:r>
        <w:rPr>
          <w:rFonts w:eastAsiaTheme="minorEastAsia"/>
        </w:rPr>
        <w:fldChar w:fldCharType="begin"/>
      </w:r>
      <w:r>
        <w:instrText xml:space="preserve"> REF _Ref133848291 \h </w:instrText>
      </w:r>
      <w:r>
        <w:rPr>
          <w:rFonts w:eastAsiaTheme="minorEastAsia"/>
        </w:rPr>
        <w:instrText xml:space="preserve"> \* MERGEFORMAT </w:instrText>
      </w:r>
      <w:r>
        <w:rPr>
          <w:rFonts w:eastAsiaTheme="minorEastAsia"/>
        </w:rPr>
      </w:r>
      <w:r>
        <w:rPr>
          <w:rFonts w:eastAsiaTheme="minorEastAsia"/>
        </w:rPr>
        <w:fldChar w:fldCharType="separate"/>
      </w:r>
      <w:r w:rsidR="003B32DC">
        <w:t xml:space="preserve">Equation </w:t>
      </w:r>
      <w:r w:rsidR="003B32DC">
        <w:rPr>
          <w:noProof/>
        </w:rPr>
        <w:t>3</w:t>
      </w:r>
      <w:r>
        <w:rPr>
          <w:rFonts w:eastAsiaTheme="minorEastAsia"/>
        </w:rPr>
        <w:fldChar w:fldCharType="end"/>
      </w:r>
      <w:r>
        <w:rPr>
          <w:rFonts w:eastAsiaTheme="minorEastAsia"/>
        </w:rPr>
        <w:t xml:space="preserve"> are the legacy channel matrix </w:t>
      </w:r>
      <m:oMath>
        <m:sSub>
          <m:sSubPr>
            <m:ctrlPr>
              <w:rPr>
                <w:rFonts w:ascii="Cambria Math" w:hAnsi="Cambria Math"/>
                <w:i/>
                <w:szCs w:val="20"/>
              </w:rPr>
            </m:ctrlPr>
          </m:sSubPr>
          <m:e>
            <m:r>
              <m:rPr>
                <m:sty m:val="b"/>
              </m:rPr>
              <w:rPr>
                <w:rFonts w:ascii="Cambria Math" w:hAnsi="Cambria Math"/>
                <w:szCs w:val="20"/>
              </w:rPr>
              <m:t>H</m:t>
            </m:r>
          </m:e>
          <m:sub>
            <m:r>
              <m:rPr>
                <m:sty m:val="p"/>
              </m:rPr>
              <w:rPr>
                <w:rFonts w:ascii="Cambria Math" w:hAnsi="Cambria Math"/>
                <w:szCs w:val="20"/>
              </w:rPr>
              <m:t>L</m:t>
            </m:r>
          </m:sub>
        </m:sSub>
      </m:oMath>
      <w:r>
        <w:rPr>
          <w:rFonts w:eastAsiaTheme="minorEastAsia"/>
          <w:szCs w:val="20"/>
        </w:rPr>
        <w:t xml:space="preserve">, </w:t>
      </w:r>
      <w:r>
        <w:rPr>
          <w:rFonts w:eastAsiaTheme="minorEastAsia"/>
        </w:rPr>
        <w:t xml:space="preserve">which corresponds to the stochastic channel model (e.g., </w:t>
      </w:r>
      <w:r w:rsidR="00EB2DCC">
        <w:rPr>
          <w:rFonts w:eastAsiaTheme="minorEastAsia"/>
        </w:rPr>
        <w:t xml:space="preserve">by using </w:t>
      </w:r>
      <w:r>
        <w:rPr>
          <w:rFonts w:eastAsiaTheme="minorEastAsia"/>
        </w:rPr>
        <w:t xml:space="preserve">TDLA, TDLB, </w:t>
      </w:r>
      <w:r w:rsidR="001B4B08">
        <w:rPr>
          <w:rFonts w:eastAsiaTheme="minorEastAsia"/>
        </w:rPr>
        <w:t xml:space="preserve">and </w:t>
      </w:r>
      <w:r>
        <w:rPr>
          <w:rFonts w:eastAsiaTheme="minorEastAsia"/>
        </w:rPr>
        <w:t xml:space="preserve">etc.); and </w:t>
      </w:r>
      <m:oMath>
        <m:sSub>
          <m:sSubPr>
            <m:ctrlPr>
              <w:rPr>
                <w:rFonts w:ascii="Cambria Math" w:hAnsi="Cambria Math"/>
                <w:i/>
                <w:szCs w:val="20"/>
              </w:rPr>
            </m:ctrlPr>
          </m:sSubPr>
          <m:e>
            <m:r>
              <m:rPr>
                <m:sty m:val="b"/>
              </m:rPr>
              <w:rPr>
                <w:rFonts w:ascii="Cambria Math" w:hAnsi="Cambria Math"/>
                <w:szCs w:val="20"/>
              </w:rPr>
              <m:t>H</m:t>
            </m:r>
          </m:e>
          <m:sub>
            <m:r>
              <m:rPr>
                <m:sty m:val="p"/>
              </m:rPr>
              <w:rPr>
                <w:rFonts w:ascii="Cambria Math" w:hAnsi="Cambria Math"/>
                <w:szCs w:val="20"/>
              </w:rPr>
              <m:t>OTA</m:t>
            </m:r>
          </m:sub>
        </m:sSub>
      </m:oMath>
      <w:r>
        <w:rPr>
          <w:rFonts w:eastAsiaTheme="minorEastAsia"/>
          <w:szCs w:val="20"/>
        </w:rPr>
        <w:t xml:space="preserve">, </w:t>
      </w:r>
      <w:r>
        <w:rPr>
          <w:rFonts w:eastAsiaTheme="minorEastAsia"/>
        </w:rPr>
        <w:t>which represents the channel inside the OTA chamber (after the beam-lock, i.e. the TX beam-RX beam pairing</w:t>
      </w:r>
      <w:r w:rsidR="00B54031">
        <w:rPr>
          <w:rFonts w:eastAsiaTheme="minorEastAsia"/>
        </w:rPr>
        <w:t>). H</w:t>
      </w:r>
      <w:r>
        <w:rPr>
          <w:rFonts w:eastAsiaTheme="minorEastAsia"/>
        </w:rPr>
        <w:t>ence,</w:t>
      </w:r>
      <w:r w:rsidR="00193363">
        <w:rPr>
          <w:rFonts w:eastAsiaTheme="minorEastAsia"/>
        </w:rPr>
        <w:t xml:space="preserve"> </w:t>
      </w:r>
      <m:oMath>
        <m:sSub>
          <m:sSubPr>
            <m:ctrlPr>
              <w:rPr>
                <w:rFonts w:ascii="Cambria Math" w:hAnsi="Cambria Math"/>
                <w:i/>
                <w:szCs w:val="20"/>
              </w:rPr>
            </m:ctrlPr>
          </m:sSubPr>
          <m:e>
            <m:r>
              <m:rPr>
                <m:sty m:val="b"/>
              </m:rPr>
              <w:rPr>
                <w:rFonts w:ascii="Cambria Math" w:hAnsi="Cambria Math"/>
                <w:szCs w:val="20"/>
              </w:rPr>
              <m:t>H</m:t>
            </m:r>
          </m:e>
          <m:sub>
            <m:r>
              <m:rPr>
                <m:sty m:val="p"/>
              </m:rPr>
              <w:rPr>
                <w:rFonts w:ascii="Cambria Math" w:hAnsi="Cambria Math"/>
                <w:szCs w:val="20"/>
              </w:rPr>
              <m:t>OTA</m:t>
            </m:r>
          </m:sub>
        </m:sSub>
      </m:oMath>
      <w:r>
        <w:rPr>
          <w:rFonts w:eastAsiaTheme="minorEastAsia"/>
        </w:rPr>
        <w:t xml:space="preserve"> will have </w:t>
      </w:r>
      <w:r w:rsidRPr="00C231B1">
        <w:rPr>
          <w:rFonts w:eastAsiaTheme="minorEastAsia"/>
          <w:b/>
          <w:bCs/>
        </w:rPr>
        <w:t>deterministic</w:t>
      </w:r>
      <w:r>
        <w:rPr>
          <w:rFonts w:eastAsiaTheme="minorEastAsia"/>
        </w:rPr>
        <w:t xml:space="preserve"> values.</w:t>
      </w:r>
    </w:p>
    <w:p w14:paraId="22E40F0D" w14:textId="67078681" w:rsidR="00EB1EBB" w:rsidRDefault="00EB1EBB" w:rsidP="00EC1A1A">
      <w:pPr>
        <w:pStyle w:val="RAN4observation0"/>
      </w:pPr>
      <w:r>
        <w:t xml:space="preserve">We </w:t>
      </w:r>
      <w:r w:rsidR="00D20ED0">
        <w:t xml:space="preserve">can </w:t>
      </w:r>
      <w:r>
        <w:t xml:space="preserve">define </w:t>
      </w:r>
      <w:r w:rsidR="00302566">
        <w:t>H</w:t>
      </w:r>
      <w:r w:rsidR="00302566">
        <w:rPr>
          <w:vertAlign w:val="subscript"/>
        </w:rPr>
        <w:t>L</w:t>
      </w:r>
      <w:r w:rsidR="00302566">
        <w:t xml:space="preserve"> to represent </w:t>
      </w:r>
      <w:r w:rsidR="00A43919">
        <w:t xml:space="preserve">the </w:t>
      </w:r>
      <w:r w:rsidR="00302566">
        <w:rPr>
          <w:rFonts w:eastAsiaTheme="minorEastAsia"/>
        </w:rPr>
        <w:t>stochastic channel model (e.g., TDLA, TDLB, etc.)</w:t>
      </w:r>
      <w:r w:rsidR="00751CFF">
        <w:rPr>
          <w:rFonts w:eastAsiaTheme="minorEastAsia"/>
        </w:rPr>
        <w:t xml:space="preserve"> and</w:t>
      </w:r>
      <w:r w:rsidR="00302566">
        <w:t xml:space="preserve"> </w:t>
      </w:r>
      <m:oMath>
        <m:sSub>
          <m:sSubPr>
            <m:ctrlPr>
              <w:rPr>
                <w:rFonts w:ascii="Cambria Math" w:hAnsi="Cambria Math"/>
                <w:i/>
              </w:rPr>
            </m:ctrlPr>
          </m:sSubPr>
          <m:e>
            <m:r>
              <m:rPr>
                <m:sty m:val="b"/>
              </m:rPr>
              <w:rPr>
                <w:rFonts w:ascii="Cambria Math" w:hAnsi="Cambria Math"/>
              </w:rPr>
              <m:t>H</m:t>
            </m:r>
          </m:e>
          <m:sub>
            <m:r>
              <m:rPr>
                <m:sty m:val="p"/>
              </m:rPr>
              <w:rPr>
                <w:rFonts w:ascii="Cambria Math" w:hAnsi="Cambria Math"/>
              </w:rPr>
              <m:t>OTA</m:t>
            </m:r>
          </m:sub>
        </m:sSub>
      </m:oMath>
      <w:r w:rsidR="002C2FAE">
        <w:rPr>
          <w:rFonts w:eastAsiaTheme="minorEastAsia"/>
        </w:rPr>
        <w:t xml:space="preserve">, </w:t>
      </w:r>
      <w:r w:rsidR="00210DD7">
        <w:t xml:space="preserve">to </w:t>
      </w:r>
      <w:r w:rsidR="00302566">
        <w:rPr>
          <w:rFonts w:eastAsiaTheme="minorEastAsia"/>
        </w:rPr>
        <w:t xml:space="preserve">represent the </w:t>
      </w:r>
      <w:r w:rsidR="000500F8">
        <w:rPr>
          <w:rFonts w:eastAsiaTheme="minorEastAsia"/>
        </w:rPr>
        <w:t xml:space="preserve">deterministic </w:t>
      </w:r>
      <w:r w:rsidR="00302566">
        <w:rPr>
          <w:rFonts w:eastAsiaTheme="minorEastAsia"/>
        </w:rPr>
        <w:t>channel inside the OTA chamber after the TX beam-RX beam pairing</w:t>
      </w:r>
      <w:r w:rsidR="002A1BDC">
        <w:rPr>
          <w:rFonts w:eastAsiaTheme="minorEastAsia"/>
        </w:rPr>
        <w:t xml:space="preserve"> and consequent beam</w:t>
      </w:r>
      <w:r w:rsidR="005B7C2B">
        <w:rPr>
          <w:rFonts w:eastAsiaTheme="minorEastAsia"/>
        </w:rPr>
        <w:t>-lock</w:t>
      </w:r>
      <w:r w:rsidR="00405930">
        <w:rPr>
          <w:rFonts w:eastAsiaTheme="minorEastAsia"/>
        </w:rPr>
        <w:t>.</w:t>
      </w:r>
    </w:p>
    <w:p w14:paraId="56CA111A" w14:textId="30D0F8A0" w:rsidR="005D1FBA" w:rsidRDefault="00CD478D" w:rsidP="00C231B1">
      <w:pPr>
        <w:jc w:val="both"/>
      </w:pPr>
      <w:r>
        <w:t xml:space="preserve">In the following, we will detail both </w:t>
      </w:r>
      <m:oMath>
        <m:sSub>
          <m:sSubPr>
            <m:ctrlPr>
              <w:rPr>
                <w:rFonts w:ascii="Cambria Math" w:hAnsi="Cambria Math"/>
                <w:i/>
                <w:szCs w:val="20"/>
              </w:rPr>
            </m:ctrlPr>
          </m:sSubPr>
          <m:e>
            <m:r>
              <m:rPr>
                <m:sty m:val="b"/>
              </m:rPr>
              <w:rPr>
                <w:rFonts w:ascii="Cambria Math" w:hAnsi="Cambria Math"/>
                <w:szCs w:val="20"/>
              </w:rPr>
              <m:t>H</m:t>
            </m:r>
          </m:e>
          <m:sub>
            <m:r>
              <m:rPr>
                <m:sty m:val="p"/>
              </m:rPr>
              <w:rPr>
                <w:rFonts w:ascii="Cambria Math" w:hAnsi="Cambria Math"/>
                <w:szCs w:val="20"/>
              </w:rPr>
              <m:t>L</m:t>
            </m:r>
          </m:sub>
        </m:sSub>
      </m:oMath>
      <w:r>
        <w:rPr>
          <w:rFonts w:eastAsiaTheme="minorEastAsia"/>
          <w:szCs w:val="20"/>
        </w:rPr>
        <w:t xml:space="preserve"> and </w:t>
      </w:r>
      <m:oMath>
        <m:sSub>
          <m:sSubPr>
            <m:ctrlPr>
              <w:rPr>
                <w:rFonts w:ascii="Cambria Math" w:hAnsi="Cambria Math"/>
                <w:i/>
                <w:szCs w:val="20"/>
              </w:rPr>
            </m:ctrlPr>
          </m:sSubPr>
          <m:e>
            <m:r>
              <m:rPr>
                <m:sty m:val="b"/>
              </m:rPr>
              <w:rPr>
                <w:rFonts w:ascii="Cambria Math" w:hAnsi="Cambria Math"/>
                <w:szCs w:val="20"/>
              </w:rPr>
              <m:t>H</m:t>
            </m:r>
          </m:e>
          <m:sub>
            <m:r>
              <m:rPr>
                <m:sty m:val="p"/>
              </m:rPr>
              <w:rPr>
                <w:rFonts w:ascii="Cambria Math" w:hAnsi="Cambria Math"/>
                <w:szCs w:val="20"/>
              </w:rPr>
              <m:t>OTA</m:t>
            </m:r>
          </m:sub>
        </m:sSub>
      </m:oMath>
      <w:r>
        <w:rPr>
          <w:rFonts w:eastAsiaTheme="minorEastAsia"/>
          <w:szCs w:val="20"/>
        </w:rPr>
        <w:t xml:space="preserve"> </w:t>
      </w:r>
      <w:r>
        <w:t xml:space="preserve">by </w:t>
      </w:r>
      <w:proofErr w:type="gramStart"/>
      <w:r>
        <w:t>taking into account</w:t>
      </w:r>
      <w:proofErr w:type="gramEnd"/>
      <w:r>
        <w:t xml:space="preserve"> </w:t>
      </w:r>
      <w:r w:rsidR="00E44A28">
        <w:t xml:space="preserve">relevant </w:t>
      </w:r>
      <w:r>
        <w:t>factors</w:t>
      </w:r>
      <w:r w:rsidR="00D11277">
        <w:t xml:space="preserve"> impacting the proposed model</w:t>
      </w:r>
      <w:r>
        <w:t>, such as the well-known 3GPP transmit and receive correlation matrices.</w:t>
      </w:r>
    </w:p>
    <w:p w14:paraId="6418C1F9" w14:textId="6B0257B0" w:rsidR="00235DDD" w:rsidRPr="00675C0B" w:rsidRDefault="00235DDD" w:rsidP="00C231B1">
      <w:pPr>
        <w:jc w:val="both"/>
        <w:rPr>
          <w:b/>
          <w:u w:val="single"/>
        </w:rPr>
      </w:pPr>
      <w:r w:rsidRPr="00B25175">
        <w:rPr>
          <w:b/>
          <w:u w:val="single"/>
        </w:rPr>
        <w:t>H</w:t>
      </w:r>
      <w:r w:rsidRPr="00B25175">
        <w:rPr>
          <w:b/>
          <w:u w:val="single"/>
          <w:vertAlign w:val="subscript"/>
        </w:rPr>
        <w:t>L</w:t>
      </w:r>
      <w:r w:rsidRPr="00B25175">
        <w:rPr>
          <w:b/>
          <w:u w:val="single"/>
        </w:rPr>
        <w:t xml:space="preserve"> </w:t>
      </w:r>
      <w:r w:rsidR="005D1FBA" w:rsidRPr="00B25175">
        <w:rPr>
          <w:b/>
          <w:u w:val="single"/>
        </w:rPr>
        <w:t>derivation</w:t>
      </w:r>
    </w:p>
    <w:p w14:paraId="332106A2" w14:textId="1F498FA7" w:rsidR="00CD478D" w:rsidRDefault="00CD478D" w:rsidP="00C231B1">
      <w:pPr>
        <w:jc w:val="both"/>
      </w:pPr>
      <w:r>
        <w:t xml:space="preserve">In general, we can write the 4x4 channel matrix </w:t>
      </w:r>
      <m:oMath>
        <m:sSub>
          <m:sSubPr>
            <m:ctrlPr>
              <w:rPr>
                <w:rFonts w:ascii="Cambria Math" w:hAnsi="Cambria Math"/>
                <w:i/>
                <w:szCs w:val="20"/>
              </w:rPr>
            </m:ctrlPr>
          </m:sSubPr>
          <m:e>
            <m:r>
              <m:rPr>
                <m:sty m:val="b"/>
              </m:rPr>
              <w:rPr>
                <w:rFonts w:ascii="Cambria Math" w:hAnsi="Cambria Math"/>
                <w:szCs w:val="20"/>
              </w:rPr>
              <m:t>H</m:t>
            </m:r>
          </m:e>
          <m:sub>
            <m:r>
              <m:rPr>
                <m:sty m:val="p"/>
              </m:rPr>
              <w:rPr>
                <w:rFonts w:ascii="Cambria Math" w:hAnsi="Cambria Math"/>
                <w:szCs w:val="20"/>
              </w:rPr>
              <m:t>L</m:t>
            </m:r>
          </m:sub>
        </m:sSub>
      </m:oMath>
      <w:r>
        <w:t xml:space="preserve"> as follows: </w:t>
      </w:r>
    </w:p>
    <w:p w14:paraId="78640921" w14:textId="600A73D4" w:rsidR="00CD478D" w:rsidRPr="0002385C" w:rsidRDefault="00CD478D" w:rsidP="00CD478D">
      <w:pPr>
        <w:pStyle w:val="Caption"/>
        <w:keepNext/>
      </w:pPr>
      <w:bookmarkStart w:id="15" w:name="_Ref133852856"/>
      <w:r>
        <w:t xml:space="preserve">Equation </w:t>
      </w:r>
      <w:r>
        <w:fldChar w:fldCharType="begin"/>
      </w:r>
      <w:r>
        <w:instrText>SEQ Equation \* ARABIC</w:instrText>
      </w:r>
      <w:r>
        <w:fldChar w:fldCharType="separate"/>
      </w:r>
      <w:r w:rsidR="003B32DC">
        <w:rPr>
          <w:noProof/>
        </w:rPr>
        <w:t>4</w:t>
      </w:r>
      <w:r>
        <w:fldChar w:fldCharType="end"/>
      </w:r>
      <w:bookmarkEnd w:id="15"/>
    </w:p>
    <w:p w14:paraId="30BF25CF" w14:textId="77777777" w:rsidR="00CD478D" w:rsidRPr="00B4097F" w:rsidRDefault="00000000" w:rsidP="00CD478D">
      <m:oMathPara>
        <m:oMath>
          <m:sSub>
            <m:sSubPr>
              <m:ctrlPr>
                <w:rPr>
                  <w:rFonts w:ascii="Cambria Math" w:hAnsi="Cambria Math"/>
                  <w:b/>
                </w:rPr>
              </m:ctrlPr>
            </m:sSubPr>
            <m:e>
              <m:r>
                <m:rPr>
                  <m:sty m:val="b"/>
                </m:rPr>
                <w:rPr>
                  <w:rFonts w:ascii="Cambria Math" w:hAnsi="Cambria Math"/>
                </w:rPr>
                <m:t>H</m:t>
              </m:r>
            </m:e>
            <m:sub>
              <m:r>
                <m:rPr>
                  <m:sty m:val="p"/>
                </m:rPr>
                <w:rPr>
                  <w:rFonts w:ascii="Cambria Math" w:hAnsi="Cambria Math"/>
                </w:rPr>
                <m:t>L</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w:bookmarkStart w:id="16" w:name="_Hlk132988009"/>
                    <m:m>
                      <m:mPr>
                        <m:mcs>
                          <m:mc>
                            <m:mcPr>
                              <m:count m:val="2"/>
                              <m:mcJc m:val="center"/>
                            </m:mcPr>
                          </m:mc>
                        </m:mcs>
                        <m:ctrlPr>
                          <w:rPr>
                            <w:rFonts w:ascii="Cambria Math" w:hAnsi="Cambria Math"/>
                            <w:i/>
                          </w:rPr>
                        </m:ctrlPr>
                      </m:mPr>
                      <m:mr>
                        <m:e>
                          <w:bookmarkStart w:id="17" w:name="_Hlk133852415"/>
                          <m:sSubSup>
                            <m:sSubSupPr>
                              <m:ctrlPr>
                                <w:rPr>
                                  <w:rFonts w:ascii="Cambria Math" w:hAnsi="Cambria Math"/>
                                  <w:i/>
                                </w:rPr>
                              </m:ctrlPr>
                            </m:sSubSupPr>
                            <m:e>
                              <m:r>
                                <w:rPr>
                                  <w:rFonts w:ascii="Cambria Math" w:hAnsi="Cambria Math"/>
                                </w:rPr>
                                <m:t>h</m:t>
                              </m:r>
                            </m:e>
                            <m:sub>
                              <m:r>
                                <w:rPr>
                                  <w:rFonts w:ascii="Cambria Math" w:hAnsi="Cambria Math"/>
                                </w:rPr>
                                <m:t>11</m:t>
                              </m:r>
                            </m:sub>
                            <m:sup>
                              <m:r>
                                <m:rPr>
                                  <m:sty m:val="p"/>
                                </m:rPr>
                                <w:rPr>
                                  <w:rFonts w:ascii="Cambria Math" w:hAnsi="Cambria Math"/>
                                </w:rPr>
                                <m:t>T1R1</m:t>
                              </m:r>
                            </m:sup>
                          </m:sSubSup>
                          <w:bookmarkEnd w:id="17"/>
                        </m:e>
                        <m:e>
                          <m:sSubSup>
                            <m:sSubSupPr>
                              <m:ctrlPr>
                                <w:rPr>
                                  <w:rFonts w:ascii="Cambria Math" w:hAnsi="Cambria Math"/>
                                  <w:i/>
                                </w:rPr>
                              </m:ctrlPr>
                            </m:sSubSupPr>
                            <m:e>
                              <m:r>
                                <w:rPr>
                                  <w:rFonts w:ascii="Cambria Math" w:hAnsi="Cambria Math"/>
                                </w:rPr>
                                <m:t>h</m:t>
                              </m:r>
                            </m:e>
                            <m:sub>
                              <m:r>
                                <w:rPr>
                                  <w:rFonts w:ascii="Cambria Math" w:hAnsi="Cambria Math"/>
                                </w:rPr>
                                <m:t>12</m:t>
                              </m:r>
                            </m:sub>
                            <m:sup>
                              <m:r>
                                <m:rPr>
                                  <m:sty m:val="p"/>
                                </m:rPr>
                                <w:rPr>
                                  <w:rFonts w:ascii="Cambria Math" w:hAnsi="Cambria Math"/>
                                </w:rPr>
                                <m:t>T1R1</m:t>
                              </m:r>
                            </m:sup>
                          </m:sSubSup>
                        </m:e>
                      </m:mr>
                      <m:mr>
                        <m:e>
                          <m:sSubSup>
                            <m:sSubSupPr>
                              <m:ctrlPr>
                                <w:rPr>
                                  <w:rFonts w:ascii="Cambria Math" w:hAnsi="Cambria Math"/>
                                  <w:i/>
                                </w:rPr>
                              </m:ctrlPr>
                            </m:sSubSupPr>
                            <m:e>
                              <m:r>
                                <w:rPr>
                                  <w:rFonts w:ascii="Cambria Math" w:hAnsi="Cambria Math"/>
                                </w:rPr>
                                <m:t>h</m:t>
                              </m:r>
                            </m:e>
                            <m:sub>
                              <m:r>
                                <w:rPr>
                                  <w:rFonts w:ascii="Cambria Math" w:hAnsi="Cambria Math"/>
                                </w:rPr>
                                <m:t>21</m:t>
                              </m:r>
                            </m:sub>
                            <m:sup>
                              <m:r>
                                <m:rPr>
                                  <m:sty m:val="p"/>
                                </m:rPr>
                                <w:rPr>
                                  <w:rFonts w:ascii="Cambria Math" w:hAnsi="Cambria Math"/>
                                </w:rPr>
                                <m:t>T1R1</m:t>
                              </m:r>
                            </m:sup>
                          </m:sSubSup>
                        </m:e>
                        <m:e>
                          <m:sSubSup>
                            <m:sSubSupPr>
                              <m:ctrlPr>
                                <w:rPr>
                                  <w:rFonts w:ascii="Cambria Math" w:hAnsi="Cambria Math"/>
                                  <w:i/>
                                </w:rPr>
                              </m:ctrlPr>
                            </m:sSubSupPr>
                            <m:e>
                              <m:r>
                                <w:rPr>
                                  <w:rFonts w:ascii="Cambria Math" w:hAnsi="Cambria Math"/>
                                </w:rPr>
                                <m:t>h</m:t>
                              </m:r>
                            </m:e>
                            <m:sub>
                              <m:r>
                                <w:rPr>
                                  <w:rFonts w:ascii="Cambria Math" w:hAnsi="Cambria Math"/>
                                </w:rPr>
                                <m:t>22</m:t>
                              </m:r>
                            </m:sub>
                            <m:sup>
                              <m:r>
                                <m:rPr>
                                  <m:sty m:val="p"/>
                                </m:rPr>
                                <w:rPr>
                                  <w:rFonts w:ascii="Cambria Math" w:hAnsi="Cambria Math"/>
                                </w:rPr>
                                <m:t>T1R1</m:t>
                              </m:r>
                            </m:sup>
                          </m:sSubSup>
                        </m:e>
                      </m:mr>
                    </m:m>
                    <w:bookmarkEnd w:id="16"/>
                  </m:e>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h</m:t>
                              </m:r>
                            </m:e>
                            <m:sub>
                              <m:r>
                                <w:rPr>
                                  <w:rFonts w:ascii="Cambria Math" w:hAnsi="Cambria Math"/>
                                </w:rPr>
                                <m:t>11</m:t>
                              </m:r>
                            </m:sub>
                            <m:sup>
                              <m:r>
                                <m:rPr>
                                  <m:sty m:val="p"/>
                                </m:rPr>
                                <w:rPr>
                                  <w:rFonts w:ascii="Cambria Math" w:hAnsi="Cambria Math"/>
                                </w:rPr>
                                <m:t>T2R1</m:t>
                              </m:r>
                            </m:sup>
                          </m:sSubSup>
                        </m:e>
                        <m:e>
                          <m:sSubSup>
                            <m:sSubSupPr>
                              <m:ctrlPr>
                                <w:rPr>
                                  <w:rFonts w:ascii="Cambria Math" w:hAnsi="Cambria Math"/>
                                  <w:i/>
                                </w:rPr>
                              </m:ctrlPr>
                            </m:sSubSupPr>
                            <m:e>
                              <m:r>
                                <w:rPr>
                                  <w:rFonts w:ascii="Cambria Math" w:hAnsi="Cambria Math"/>
                                </w:rPr>
                                <m:t>h</m:t>
                              </m:r>
                            </m:e>
                            <m:sub>
                              <m:r>
                                <w:rPr>
                                  <w:rFonts w:ascii="Cambria Math" w:hAnsi="Cambria Math"/>
                                </w:rPr>
                                <m:t>12</m:t>
                              </m:r>
                            </m:sub>
                            <m:sup>
                              <m:r>
                                <m:rPr>
                                  <m:sty m:val="p"/>
                                </m:rPr>
                                <w:rPr>
                                  <w:rFonts w:ascii="Cambria Math" w:hAnsi="Cambria Math"/>
                                </w:rPr>
                                <m:t>T2R1</m:t>
                              </m:r>
                            </m:sup>
                          </m:sSubSup>
                        </m:e>
                      </m:mr>
                      <m:mr>
                        <m:e>
                          <m:sSubSup>
                            <m:sSubSupPr>
                              <m:ctrlPr>
                                <w:rPr>
                                  <w:rFonts w:ascii="Cambria Math" w:hAnsi="Cambria Math"/>
                                  <w:i/>
                                </w:rPr>
                              </m:ctrlPr>
                            </m:sSubSupPr>
                            <m:e>
                              <m:r>
                                <w:rPr>
                                  <w:rFonts w:ascii="Cambria Math" w:hAnsi="Cambria Math"/>
                                </w:rPr>
                                <m:t>h</m:t>
                              </m:r>
                            </m:e>
                            <m:sub>
                              <m:r>
                                <w:rPr>
                                  <w:rFonts w:ascii="Cambria Math" w:hAnsi="Cambria Math"/>
                                </w:rPr>
                                <m:t>21</m:t>
                              </m:r>
                            </m:sub>
                            <m:sup>
                              <m:r>
                                <m:rPr>
                                  <m:sty m:val="p"/>
                                </m:rPr>
                                <w:rPr>
                                  <w:rFonts w:ascii="Cambria Math" w:hAnsi="Cambria Math"/>
                                </w:rPr>
                                <m:t>T2R1</m:t>
                              </m:r>
                            </m:sup>
                          </m:sSubSup>
                        </m:e>
                        <m:e>
                          <m:sSubSup>
                            <m:sSubSupPr>
                              <m:ctrlPr>
                                <w:rPr>
                                  <w:rFonts w:ascii="Cambria Math" w:hAnsi="Cambria Math"/>
                                  <w:i/>
                                </w:rPr>
                              </m:ctrlPr>
                            </m:sSubSupPr>
                            <m:e>
                              <m:r>
                                <w:rPr>
                                  <w:rFonts w:ascii="Cambria Math" w:hAnsi="Cambria Math"/>
                                </w:rPr>
                                <m:t>h</m:t>
                              </m:r>
                            </m:e>
                            <m:sub>
                              <m:r>
                                <w:rPr>
                                  <w:rFonts w:ascii="Cambria Math" w:hAnsi="Cambria Math"/>
                                </w:rPr>
                                <m:t>22</m:t>
                              </m:r>
                            </m:sub>
                            <m:sup>
                              <m:r>
                                <m:rPr>
                                  <m:sty m:val="p"/>
                                </m:rPr>
                                <w:rPr>
                                  <w:rFonts w:ascii="Cambria Math" w:hAnsi="Cambria Math"/>
                                </w:rPr>
                                <m:t>T2R1</m:t>
                              </m:r>
                            </m:sup>
                          </m:sSubSup>
                        </m:e>
                      </m:mr>
                    </m:m>
                  </m:e>
                </m:mr>
                <m:m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h</m:t>
                              </m:r>
                            </m:e>
                            <m:sub>
                              <m:r>
                                <w:rPr>
                                  <w:rFonts w:ascii="Cambria Math" w:hAnsi="Cambria Math"/>
                                </w:rPr>
                                <m:t>11</m:t>
                              </m:r>
                            </m:sub>
                            <m:sup>
                              <m:r>
                                <m:rPr>
                                  <m:sty m:val="p"/>
                                </m:rPr>
                                <w:rPr>
                                  <w:rFonts w:ascii="Cambria Math" w:hAnsi="Cambria Math"/>
                                </w:rPr>
                                <m:t>T1R2</m:t>
                              </m:r>
                            </m:sup>
                          </m:sSubSup>
                        </m:e>
                        <m:e>
                          <m:sSubSup>
                            <m:sSubSupPr>
                              <m:ctrlPr>
                                <w:rPr>
                                  <w:rFonts w:ascii="Cambria Math" w:hAnsi="Cambria Math"/>
                                  <w:i/>
                                </w:rPr>
                              </m:ctrlPr>
                            </m:sSubSupPr>
                            <m:e>
                              <m:r>
                                <w:rPr>
                                  <w:rFonts w:ascii="Cambria Math" w:hAnsi="Cambria Math"/>
                                </w:rPr>
                                <m:t>h</m:t>
                              </m:r>
                            </m:e>
                            <m:sub>
                              <m:r>
                                <w:rPr>
                                  <w:rFonts w:ascii="Cambria Math" w:hAnsi="Cambria Math"/>
                                </w:rPr>
                                <m:t>12</m:t>
                              </m:r>
                            </m:sub>
                            <m:sup>
                              <m:r>
                                <m:rPr>
                                  <m:sty m:val="p"/>
                                </m:rPr>
                                <w:rPr>
                                  <w:rFonts w:ascii="Cambria Math" w:hAnsi="Cambria Math"/>
                                </w:rPr>
                                <m:t>T1R2</m:t>
                              </m:r>
                            </m:sup>
                          </m:sSubSup>
                        </m:e>
                      </m:mr>
                      <m:mr>
                        <m:e>
                          <m:sSubSup>
                            <m:sSubSupPr>
                              <m:ctrlPr>
                                <w:rPr>
                                  <w:rFonts w:ascii="Cambria Math" w:hAnsi="Cambria Math"/>
                                  <w:i/>
                                </w:rPr>
                              </m:ctrlPr>
                            </m:sSubSupPr>
                            <m:e>
                              <m:r>
                                <w:rPr>
                                  <w:rFonts w:ascii="Cambria Math" w:hAnsi="Cambria Math"/>
                                </w:rPr>
                                <m:t>h</m:t>
                              </m:r>
                            </m:e>
                            <m:sub>
                              <m:r>
                                <w:rPr>
                                  <w:rFonts w:ascii="Cambria Math" w:hAnsi="Cambria Math"/>
                                </w:rPr>
                                <m:t>21</m:t>
                              </m:r>
                            </m:sub>
                            <m:sup>
                              <m:r>
                                <m:rPr>
                                  <m:sty m:val="p"/>
                                </m:rPr>
                                <w:rPr>
                                  <w:rFonts w:ascii="Cambria Math" w:hAnsi="Cambria Math"/>
                                </w:rPr>
                                <m:t>T1R2</m:t>
                              </m:r>
                            </m:sup>
                          </m:sSubSup>
                        </m:e>
                        <m:e>
                          <m:sSubSup>
                            <m:sSubSupPr>
                              <m:ctrlPr>
                                <w:rPr>
                                  <w:rFonts w:ascii="Cambria Math" w:hAnsi="Cambria Math"/>
                                  <w:i/>
                                </w:rPr>
                              </m:ctrlPr>
                            </m:sSubSupPr>
                            <m:e>
                              <m:r>
                                <w:rPr>
                                  <w:rFonts w:ascii="Cambria Math" w:hAnsi="Cambria Math"/>
                                </w:rPr>
                                <m:t>h</m:t>
                              </m:r>
                            </m:e>
                            <m:sub>
                              <m:r>
                                <w:rPr>
                                  <w:rFonts w:ascii="Cambria Math" w:hAnsi="Cambria Math"/>
                                </w:rPr>
                                <m:t>22</m:t>
                              </m:r>
                            </m:sub>
                            <m:sup>
                              <m:r>
                                <m:rPr>
                                  <m:sty m:val="p"/>
                                </m:rPr>
                                <w:rPr>
                                  <w:rFonts w:ascii="Cambria Math" w:hAnsi="Cambria Math"/>
                                </w:rPr>
                                <m:t>T1R2</m:t>
                              </m:r>
                            </m:sup>
                          </m:sSubSup>
                        </m:e>
                      </m:mr>
                    </m:m>
                  </m:e>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h</m:t>
                              </m:r>
                            </m:e>
                            <m:sub>
                              <m:r>
                                <w:rPr>
                                  <w:rFonts w:ascii="Cambria Math" w:hAnsi="Cambria Math"/>
                                </w:rPr>
                                <m:t>11</m:t>
                              </m:r>
                            </m:sub>
                            <m:sup>
                              <m:r>
                                <m:rPr>
                                  <m:sty m:val="p"/>
                                </m:rPr>
                                <w:rPr>
                                  <w:rFonts w:ascii="Cambria Math" w:hAnsi="Cambria Math"/>
                                </w:rPr>
                                <m:t>T2R2</m:t>
                              </m:r>
                            </m:sup>
                          </m:sSubSup>
                        </m:e>
                        <m:e>
                          <m:sSubSup>
                            <m:sSubSupPr>
                              <m:ctrlPr>
                                <w:rPr>
                                  <w:rFonts w:ascii="Cambria Math" w:hAnsi="Cambria Math"/>
                                  <w:i/>
                                </w:rPr>
                              </m:ctrlPr>
                            </m:sSubSupPr>
                            <m:e>
                              <m:r>
                                <w:rPr>
                                  <w:rFonts w:ascii="Cambria Math" w:hAnsi="Cambria Math"/>
                                </w:rPr>
                                <m:t>h</m:t>
                              </m:r>
                            </m:e>
                            <m:sub>
                              <m:r>
                                <w:rPr>
                                  <w:rFonts w:ascii="Cambria Math" w:hAnsi="Cambria Math"/>
                                </w:rPr>
                                <m:t>12</m:t>
                              </m:r>
                            </m:sub>
                            <m:sup>
                              <m:r>
                                <m:rPr>
                                  <m:sty m:val="p"/>
                                </m:rPr>
                                <w:rPr>
                                  <w:rFonts w:ascii="Cambria Math" w:hAnsi="Cambria Math"/>
                                </w:rPr>
                                <m:t>T2R2</m:t>
                              </m:r>
                            </m:sup>
                          </m:sSubSup>
                        </m:e>
                      </m:mr>
                      <m:mr>
                        <m:e>
                          <m:sSubSup>
                            <m:sSubSupPr>
                              <m:ctrlPr>
                                <w:rPr>
                                  <w:rFonts w:ascii="Cambria Math" w:hAnsi="Cambria Math"/>
                                  <w:i/>
                                </w:rPr>
                              </m:ctrlPr>
                            </m:sSubSupPr>
                            <m:e>
                              <m:r>
                                <w:rPr>
                                  <w:rFonts w:ascii="Cambria Math" w:hAnsi="Cambria Math"/>
                                </w:rPr>
                                <m:t>h</m:t>
                              </m:r>
                            </m:e>
                            <m:sub>
                              <m:r>
                                <w:rPr>
                                  <w:rFonts w:ascii="Cambria Math" w:hAnsi="Cambria Math"/>
                                </w:rPr>
                                <m:t>21</m:t>
                              </m:r>
                            </m:sub>
                            <m:sup>
                              <m:r>
                                <m:rPr>
                                  <m:sty m:val="p"/>
                                </m:rPr>
                                <w:rPr>
                                  <w:rFonts w:ascii="Cambria Math" w:hAnsi="Cambria Math"/>
                                </w:rPr>
                                <m:t>T2R2</m:t>
                              </m:r>
                            </m:sup>
                          </m:sSubSup>
                        </m:e>
                        <m:e>
                          <m:sSubSup>
                            <m:sSubSupPr>
                              <m:ctrlPr>
                                <w:rPr>
                                  <w:rFonts w:ascii="Cambria Math" w:hAnsi="Cambria Math"/>
                                  <w:i/>
                                </w:rPr>
                              </m:ctrlPr>
                            </m:sSubSupPr>
                            <m:e>
                              <m:r>
                                <w:rPr>
                                  <w:rFonts w:ascii="Cambria Math" w:hAnsi="Cambria Math"/>
                                </w:rPr>
                                <m:t>h</m:t>
                              </m:r>
                            </m:e>
                            <m:sub>
                              <m:r>
                                <w:rPr>
                                  <w:rFonts w:ascii="Cambria Math" w:hAnsi="Cambria Math"/>
                                </w:rPr>
                                <m:t>22</m:t>
                              </m:r>
                            </m:sub>
                            <m:sup>
                              <m:r>
                                <m:rPr>
                                  <m:sty m:val="p"/>
                                </m:rPr>
                                <w:rPr>
                                  <w:rFonts w:ascii="Cambria Math" w:hAnsi="Cambria Math"/>
                                </w:rPr>
                                <m:t>T2R2</m:t>
                              </m:r>
                            </m:sup>
                          </m:sSubSup>
                        </m:e>
                      </m:mr>
                    </m:m>
                  </m:e>
                </m:mr>
              </m:m>
            </m:e>
          </m:d>
        </m:oMath>
      </m:oMathPara>
    </w:p>
    <w:p w14:paraId="7A77F894" w14:textId="2B031BD7" w:rsidR="00CD478D" w:rsidRDefault="00CD478D" w:rsidP="00C231B1">
      <w:pPr>
        <w:jc w:val="both"/>
      </w:pPr>
      <w:r>
        <w:t xml:space="preserve">where </w:t>
      </w:r>
      <m:oMath>
        <m:sSubSup>
          <m:sSubSupPr>
            <m:ctrlPr>
              <w:rPr>
                <w:rFonts w:ascii="Cambria Math" w:hAnsi="Cambria Math"/>
                <w:i/>
              </w:rPr>
            </m:ctrlPr>
          </m:sSubSupPr>
          <m:e>
            <m:r>
              <w:rPr>
                <w:rFonts w:ascii="Cambria Math" w:hAnsi="Cambria Math"/>
              </w:rPr>
              <m:t>h</m:t>
            </m:r>
          </m:e>
          <m:sub>
            <m:r>
              <w:rPr>
                <w:rFonts w:ascii="Cambria Math" w:hAnsi="Cambria Math"/>
              </w:rPr>
              <m:t>mn</m:t>
            </m:r>
          </m:sub>
          <m:sup>
            <w:bookmarkStart w:id="18" w:name="_Hlk133852580"/>
            <m:r>
              <m:rPr>
                <m:sty m:val="p"/>
              </m:rPr>
              <w:rPr>
                <w:rFonts w:ascii="Cambria Math" w:hAnsi="Cambria Math"/>
              </w:rPr>
              <m:t>T</m:t>
            </m:r>
            <m:r>
              <w:rPr>
                <w:rFonts w:ascii="Cambria Math" w:hAnsi="Cambria Math"/>
              </w:rPr>
              <m:t>o</m:t>
            </m:r>
            <m:r>
              <m:rPr>
                <m:sty m:val="p"/>
              </m:rPr>
              <w:rPr>
                <w:rFonts w:ascii="Cambria Math" w:hAnsi="Cambria Math"/>
              </w:rPr>
              <m:t>R</m:t>
            </m:r>
            <m:r>
              <w:rPr>
                <w:rFonts w:ascii="Cambria Math" w:hAnsi="Cambria Math"/>
              </w:rPr>
              <m:t>p</m:t>
            </m:r>
            <w:bookmarkEnd w:id="18"/>
          </m:sup>
        </m:sSubSup>
      </m:oMath>
      <w:r>
        <w:t xml:space="preserve"> yields the channel </w:t>
      </w:r>
      <w:r w:rsidR="00A457AB">
        <w:t>coefficient</w:t>
      </w:r>
      <w:r w:rsidR="00F17102">
        <w:t xml:space="preserve"> </w:t>
      </w:r>
      <w:r>
        <w:t xml:space="preserve">of the link between transmitter </w:t>
      </w:r>
      <m:oMath>
        <m:r>
          <w:rPr>
            <w:rFonts w:ascii="Cambria Math" w:hAnsi="Cambria Math"/>
          </w:rPr>
          <m:t>n, n∈</m:t>
        </m:r>
        <m:d>
          <m:dPr>
            <m:begChr m:val="{"/>
            <m:endChr m:val="}"/>
            <m:ctrlPr>
              <w:rPr>
                <w:rFonts w:ascii="Cambria Math" w:hAnsi="Cambria Math"/>
                <w:i/>
              </w:rPr>
            </m:ctrlPr>
          </m:dPr>
          <m:e>
            <m:r>
              <w:rPr>
                <w:rFonts w:ascii="Cambria Math" w:hAnsi="Cambria Math"/>
              </w:rPr>
              <m:t>1,2</m:t>
            </m:r>
          </m:e>
        </m:d>
        <m:r>
          <w:rPr>
            <w:rFonts w:ascii="Cambria Math" w:hAnsi="Cambria Math"/>
          </w:rPr>
          <m:t>,</m:t>
        </m:r>
      </m:oMath>
      <w:r>
        <w:t xml:space="preserve"> to receiver </w:t>
      </w:r>
      <m:oMath>
        <m:r>
          <w:rPr>
            <w:rFonts w:ascii="Cambria Math" w:hAnsi="Cambria Math"/>
          </w:rPr>
          <m:t>m,m∈</m:t>
        </m:r>
        <m:d>
          <m:dPr>
            <m:begChr m:val="{"/>
            <m:endChr m:val="}"/>
            <m:ctrlPr>
              <w:rPr>
                <w:rFonts w:ascii="Cambria Math" w:hAnsi="Cambria Math"/>
                <w:i/>
              </w:rPr>
            </m:ctrlPr>
          </m:dPr>
          <m:e>
            <m:r>
              <w:rPr>
                <w:rFonts w:ascii="Cambria Math" w:hAnsi="Cambria Math"/>
              </w:rPr>
              <m:t>1,2</m:t>
            </m:r>
          </m:e>
        </m:d>
        <m:r>
          <w:rPr>
            <w:rFonts w:ascii="Cambria Math" w:hAnsi="Cambria Math"/>
          </w:rPr>
          <m:t>,</m:t>
        </m:r>
      </m:oMath>
      <w:r>
        <w:t xml:space="preserve"> for the corresponding transmit-receive pair </w:t>
      </w:r>
      <m:oMath>
        <m:r>
          <m:rPr>
            <m:sty m:val="p"/>
          </m:rPr>
          <w:rPr>
            <w:rFonts w:ascii="Cambria Math" w:hAnsi="Cambria Math"/>
          </w:rPr>
          <m:t>T</m:t>
        </m:r>
        <m:r>
          <w:rPr>
            <w:rFonts w:ascii="Cambria Math" w:hAnsi="Cambria Math"/>
          </w:rPr>
          <m:t>o</m:t>
        </m:r>
        <m:r>
          <m:rPr>
            <m:sty m:val="p"/>
          </m:rPr>
          <w:rPr>
            <w:rFonts w:ascii="Cambria Math" w:hAnsi="Cambria Math"/>
          </w:rPr>
          <m:t>R</m:t>
        </m:r>
        <m:r>
          <w:rPr>
            <w:rFonts w:ascii="Cambria Math" w:hAnsi="Cambria Math"/>
          </w:rPr>
          <m:t>p</m:t>
        </m:r>
        <m:r>
          <w:rPr>
            <w:rFonts w:ascii="Cambria Math" w:eastAsiaTheme="minorEastAsia" w:hAnsi="Cambria Math"/>
          </w:rPr>
          <m:t>,</m:t>
        </m:r>
        <m:d>
          <m:dPr>
            <m:begChr m:val="{"/>
            <m:endChr m:val="}"/>
            <m:ctrlPr>
              <w:rPr>
                <w:rFonts w:ascii="Cambria Math" w:eastAsiaTheme="minorEastAsia" w:hAnsi="Cambria Math"/>
                <w:i/>
              </w:rPr>
            </m:ctrlPr>
          </m:dPr>
          <m:e>
            <m:r>
              <w:rPr>
                <w:rFonts w:ascii="Cambria Math" w:eastAsiaTheme="minorEastAsia" w:hAnsi="Cambria Math"/>
              </w:rPr>
              <m:t>o,p</m:t>
            </m:r>
          </m:e>
        </m:d>
        <m:r>
          <w:rPr>
            <w:rFonts w:ascii="Cambria Math" w:eastAsiaTheme="minorEastAsia" w:hAnsi="Cambria Math"/>
          </w:rPr>
          <m:t>∈</m:t>
        </m:r>
        <m:d>
          <m:dPr>
            <m:begChr m:val="{"/>
            <m:endChr m:val="}"/>
            <m:ctrlPr>
              <w:rPr>
                <w:rFonts w:ascii="Cambria Math" w:eastAsiaTheme="minorEastAsia" w:hAnsi="Cambria Math"/>
                <w:i/>
              </w:rPr>
            </m:ctrlPr>
          </m:dPr>
          <m:e>
            <m:r>
              <w:rPr>
                <w:rFonts w:ascii="Cambria Math" w:eastAsiaTheme="minorEastAsia" w:hAnsi="Cambria Math"/>
              </w:rPr>
              <m:t>1,2</m:t>
            </m:r>
          </m:e>
        </m:d>
      </m:oMath>
      <w:r>
        <w:t>.</w:t>
      </w:r>
    </w:p>
    <w:p w14:paraId="67885267" w14:textId="51A337EB" w:rsidR="00CD478D" w:rsidRDefault="00CD478D" w:rsidP="00C231B1">
      <w:pPr>
        <w:jc w:val="both"/>
      </w:pPr>
      <w:r>
        <w:t>In the current 3GPP spec</w:t>
      </w:r>
      <w:r w:rsidR="003673A5">
        <w:t>ification</w:t>
      </w:r>
      <w:r>
        <w:t xml:space="preserve">, the correlation matrix is only defined for one </w:t>
      </w:r>
      <w:r w:rsidR="002E0AD6">
        <w:t xml:space="preserve">such </w:t>
      </w:r>
      <w:r>
        <w:t xml:space="preserve">transmit-receive pair. </w:t>
      </w:r>
      <w:r w:rsidR="00746EFC">
        <w:t>There</w:t>
      </w:r>
      <w:r w:rsidR="0041394F">
        <w:t>fore</w:t>
      </w:r>
      <w:r w:rsidR="00746EFC">
        <w:t xml:space="preserve">, to </w:t>
      </w:r>
      <w:r>
        <w:t xml:space="preserve">introduce the correlation matrix for </w:t>
      </w:r>
      <w:r w:rsidR="003673A5">
        <w:t xml:space="preserve">the </w:t>
      </w:r>
      <w:proofErr w:type="spellStart"/>
      <w:r>
        <w:t>multiTRP</w:t>
      </w:r>
      <w:proofErr w:type="spellEnd"/>
      <w:r w:rsidR="0040032F">
        <w:t>,</w:t>
      </w:r>
      <w:r>
        <w:t xml:space="preserve"> </w:t>
      </w:r>
      <w:proofErr w:type="spellStart"/>
      <w:r>
        <w:t>multiRX</w:t>
      </w:r>
      <w:proofErr w:type="spellEnd"/>
      <w:r w:rsidR="00746EFC">
        <w:t xml:space="preserve"> </w:t>
      </w:r>
      <w:r w:rsidR="00421912">
        <w:t>case</w:t>
      </w:r>
      <w:r>
        <w:t xml:space="preserve">, we need to decouple </w:t>
      </w:r>
      <m:oMath>
        <m:sSub>
          <m:sSubPr>
            <m:ctrlPr>
              <w:rPr>
                <w:rFonts w:ascii="Cambria Math" w:hAnsi="Cambria Math"/>
                <w:b/>
              </w:rPr>
            </m:ctrlPr>
          </m:sSubPr>
          <m:e>
            <m:r>
              <m:rPr>
                <m:sty m:val="b"/>
              </m:rPr>
              <w:rPr>
                <w:rFonts w:ascii="Cambria Math" w:hAnsi="Cambria Math"/>
              </w:rPr>
              <m:t>H</m:t>
            </m:r>
          </m:e>
          <m:sub>
            <m:r>
              <m:rPr>
                <m:sty m:val="p"/>
              </m:rPr>
              <w:rPr>
                <w:rFonts w:ascii="Cambria Math" w:hAnsi="Cambria Math"/>
              </w:rPr>
              <m:t>L</m:t>
            </m:r>
          </m:sub>
        </m:sSub>
      </m:oMath>
      <w:r>
        <w:rPr>
          <w:rFonts w:eastAsiaTheme="minorEastAsia"/>
          <w:b/>
        </w:rPr>
        <w:t xml:space="preserve"> </w:t>
      </w:r>
      <w:r>
        <w:t xml:space="preserve">into </w:t>
      </w:r>
      <w:r w:rsidR="00925169">
        <w:t>sub</w:t>
      </w:r>
      <w:r>
        <w:t>matrices which correspond to different links of TRP-RX pairs.</w:t>
      </w:r>
    </w:p>
    <w:p w14:paraId="1D80717B" w14:textId="6F639D31" w:rsidR="00042E51" w:rsidRDefault="00042E51" w:rsidP="00C231B1">
      <w:pPr>
        <w:jc w:val="both"/>
      </w:pPr>
      <w:r>
        <w:t>I</w:t>
      </w:r>
      <w:r w:rsidRPr="00B4097F">
        <w:t>n</w:t>
      </w:r>
      <w:r w:rsidR="00925169">
        <w:t xml:space="preserve"> the</w:t>
      </w:r>
      <w:r w:rsidRPr="00B4097F">
        <w:t xml:space="preserve"> </w:t>
      </w:r>
      <w:r>
        <w:t>2</w:t>
      </w:r>
      <w:r w:rsidRPr="00B4097F">
        <w:t xml:space="preserve">TRP </w:t>
      </w:r>
      <w:r>
        <w:t>2</w:t>
      </w:r>
      <w:r w:rsidRPr="00B4097F">
        <w:t xml:space="preserve">RX </w:t>
      </w:r>
      <w:r>
        <w:t xml:space="preserve">case, there </w:t>
      </w:r>
      <w:r w:rsidR="00925169">
        <w:t>are</w:t>
      </w:r>
      <w:r>
        <w:t xml:space="preserve"> 4 pairs of TRP-RX, </w:t>
      </w:r>
      <w:r w:rsidR="00FA7E35">
        <w:t>such that</w:t>
      </w:r>
      <w:r>
        <w:t xml:space="preserve"> </w:t>
      </w:r>
      <m:oMath>
        <m:r>
          <w:rPr>
            <w:rFonts w:ascii="Cambria Math" w:hAnsi="Cambria Math"/>
          </w:rPr>
          <m:t>o=p</m:t>
        </m:r>
      </m:oMath>
      <w:r w:rsidR="00FA7E35">
        <w:rPr>
          <w:rFonts w:eastAsiaTheme="minorEastAsia"/>
        </w:rPr>
        <w:t xml:space="preserve"> identifies</w:t>
      </w:r>
      <w:r>
        <w:rPr>
          <w:rFonts w:eastAsiaTheme="minorEastAsia"/>
        </w:rPr>
        <w:t xml:space="preserve"> the links of TRP-RX pairs for the intended signals, </w:t>
      </w:r>
      <w:r w:rsidR="00925169">
        <w:rPr>
          <w:rFonts w:eastAsiaTheme="minorEastAsia"/>
        </w:rPr>
        <w:t>whereas</w:t>
      </w:r>
      <w:r>
        <w:rPr>
          <w:rFonts w:eastAsiaTheme="minorEastAsia"/>
        </w:rPr>
        <w:t xml:space="preserve"> </w:t>
      </w:r>
      <m:oMath>
        <m:r>
          <w:rPr>
            <w:rFonts w:ascii="Cambria Math" w:eastAsiaTheme="minorEastAsia" w:hAnsi="Cambria Math"/>
          </w:rPr>
          <m:t>o≠p</m:t>
        </m:r>
      </m:oMath>
      <w:r w:rsidR="00925169">
        <w:rPr>
          <w:rFonts w:eastAsiaTheme="minorEastAsia"/>
        </w:rPr>
        <w:t xml:space="preserve"> gives</w:t>
      </w:r>
      <w:r>
        <w:rPr>
          <w:rFonts w:eastAsiaTheme="minorEastAsia"/>
        </w:rPr>
        <w:t xml:space="preserve"> the cross links for the interference signal. </w:t>
      </w:r>
      <w:r>
        <w:t>Hence,</w:t>
      </w:r>
      <w:r w:rsidRPr="00B4097F">
        <w:t xml:space="preserve"> </w:t>
      </w:r>
      <m:oMath>
        <m:sSub>
          <m:sSubPr>
            <m:ctrlPr>
              <w:rPr>
                <w:rFonts w:ascii="Cambria Math" w:hAnsi="Cambria Math"/>
                <w:b/>
              </w:rPr>
            </m:ctrlPr>
          </m:sSubPr>
          <m:e>
            <m:r>
              <m:rPr>
                <m:sty m:val="b"/>
              </m:rPr>
              <w:rPr>
                <w:rFonts w:ascii="Cambria Math" w:hAnsi="Cambria Math"/>
              </w:rPr>
              <m:t>H</m:t>
            </m:r>
          </m:e>
          <m:sub>
            <m:r>
              <m:rPr>
                <m:sty m:val="p"/>
              </m:rPr>
              <w:rPr>
                <w:rFonts w:ascii="Cambria Math" w:hAnsi="Cambria Math"/>
              </w:rPr>
              <m:t>L</m:t>
            </m:r>
          </m:sub>
        </m:sSub>
      </m:oMath>
      <w:r w:rsidRPr="00B4097F">
        <w:t xml:space="preserve"> </w:t>
      </w:r>
      <w:r>
        <w:t xml:space="preserve">can be decoupled into 4 </w:t>
      </w:r>
      <w:r w:rsidR="00925169">
        <w:t>block</w:t>
      </w:r>
      <w:r>
        <w:t xml:space="preserve">s of </w:t>
      </w:r>
      <w:r w:rsidRPr="00B4097F">
        <w:t>2x2</w:t>
      </w:r>
      <w:r w:rsidR="00EB34AD">
        <w:t xml:space="preserve"> dimension</w:t>
      </w:r>
      <w:r>
        <w:t>,</w:t>
      </w:r>
      <w:r w:rsidRPr="00B4097F">
        <w:t xml:space="preserve"> </w:t>
      </w:r>
      <w:r w:rsidR="00FA7E35">
        <w:t>wherein</w:t>
      </w:r>
      <w:r w:rsidRPr="00B4097F">
        <w:t xml:space="preserve"> </w:t>
      </w:r>
      <w:r>
        <w:t xml:space="preserve">each </w:t>
      </w:r>
      <w:r w:rsidR="00925169">
        <w:t>such</w:t>
      </w:r>
      <w:r>
        <w:t xml:space="preserve"> 2x2 </w:t>
      </w:r>
      <w:r w:rsidR="00EB34AD">
        <w:t>sub</w:t>
      </w:r>
      <w:r>
        <w:t xml:space="preserve">matrix </w:t>
      </w:r>
      <w:r w:rsidRPr="00B4097F">
        <w:t>correspond</w:t>
      </w:r>
      <w:r w:rsidR="00925169">
        <w:t>s</w:t>
      </w:r>
      <w:r w:rsidRPr="00B4097F">
        <w:t xml:space="preserve"> to </w:t>
      </w:r>
      <w:r w:rsidR="00925169">
        <w:t>one</w:t>
      </w:r>
      <w:r w:rsidRPr="00B4097F">
        <w:t xml:space="preserve"> of the 4 Tx-Rx </w:t>
      </w:r>
      <w:r>
        <w:t>pair</w:t>
      </w:r>
      <w:r w:rsidRPr="00B4097F">
        <w:t>s.</w:t>
      </w:r>
      <w:r w:rsidR="00B74BD5">
        <w:t xml:space="preserve"> As a result,</w:t>
      </w:r>
      <w:r w:rsidRPr="00B4097F">
        <w:t xml:space="preserve"> </w:t>
      </w:r>
      <w:r>
        <w:fldChar w:fldCharType="begin"/>
      </w:r>
      <w:r>
        <w:instrText xml:space="preserve"> REF _Ref133852856 \h  \* MERGEFORMAT </w:instrText>
      </w:r>
      <w:r>
        <w:fldChar w:fldCharType="separate"/>
      </w:r>
      <w:r w:rsidR="003B32DC">
        <w:t xml:space="preserve">Equation </w:t>
      </w:r>
      <w:r w:rsidR="003B32DC">
        <w:rPr>
          <w:noProof/>
        </w:rPr>
        <w:t>4</w:t>
      </w:r>
      <w:r>
        <w:fldChar w:fldCharType="end"/>
      </w:r>
      <w:r>
        <w:t xml:space="preserve"> can now be rewritten as </w:t>
      </w:r>
    </w:p>
    <w:p w14:paraId="6B5A8E79" w14:textId="4187757D" w:rsidR="00925169" w:rsidRDefault="00925169" w:rsidP="00925169">
      <w:pPr>
        <w:pStyle w:val="Caption"/>
        <w:keepNext/>
      </w:pPr>
      <w:bookmarkStart w:id="19" w:name="_Ref134600758"/>
      <w:r>
        <w:t xml:space="preserve">Equation </w:t>
      </w:r>
      <w:r>
        <w:fldChar w:fldCharType="begin"/>
      </w:r>
      <w:r>
        <w:instrText>SEQ Equation \* ARABIC</w:instrText>
      </w:r>
      <w:r>
        <w:fldChar w:fldCharType="separate"/>
      </w:r>
      <w:r w:rsidR="003B32DC">
        <w:rPr>
          <w:noProof/>
        </w:rPr>
        <w:t>5</w:t>
      </w:r>
      <w:r>
        <w:fldChar w:fldCharType="end"/>
      </w:r>
      <w:bookmarkEnd w:id="19"/>
    </w:p>
    <w:p w14:paraId="0C18B2EB" w14:textId="77777777" w:rsidR="00925169" w:rsidRPr="00156417" w:rsidRDefault="00000000" w:rsidP="00925169">
      <w:pPr>
        <w:rPr>
          <w:rFonts w:eastAsiaTheme="minorEastAsia"/>
        </w:rPr>
      </w:pPr>
      <m:oMathPara>
        <m:oMath>
          <m:sSub>
            <m:sSubPr>
              <m:ctrlPr>
                <w:rPr>
                  <w:rFonts w:ascii="Cambria Math" w:hAnsi="Cambria Math"/>
                  <w:b/>
                </w:rPr>
              </m:ctrlPr>
            </m:sSubPr>
            <m:e>
              <m:r>
                <m:rPr>
                  <m:sty m:val="b"/>
                </m:rPr>
                <w:rPr>
                  <w:rFonts w:ascii="Cambria Math" w:hAnsi="Cambria Math"/>
                </w:rPr>
                <m:t>H</m:t>
              </m:r>
            </m:e>
            <m:sub>
              <m:r>
                <m:rPr>
                  <m:sty m:val="p"/>
                </m:rPr>
                <w:rPr>
                  <w:rFonts w:ascii="Cambria Math" w:hAnsi="Cambria Math"/>
                </w:rPr>
                <m:t>L</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p>
                      <m:sSupPr>
                        <m:ctrlPr>
                          <w:rPr>
                            <w:rFonts w:ascii="Cambria Math" w:hAnsi="Cambria Math"/>
                            <w:b/>
                          </w:rPr>
                        </m:ctrlPr>
                      </m:sSupPr>
                      <m:e>
                        <m:r>
                          <m:rPr>
                            <m:sty m:val="b"/>
                          </m:rPr>
                          <w:rPr>
                            <w:rFonts w:ascii="Cambria Math" w:hAnsi="Cambria Math"/>
                          </w:rPr>
                          <m:t>H</m:t>
                        </m:r>
                      </m:e>
                      <m:sup>
                        <m:r>
                          <m:rPr>
                            <m:sty m:val="p"/>
                          </m:rPr>
                          <w:rPr>
                            <w:rFonts w:ascii="Cambria Math" w:hAnsi="Cambria Math"/>
                          </w:rPr>
                          <m:t>T1R1</m:t>
                        </m:r>
                      </m:sup>
                    </m:sSup>
                    <m:ctrlPr>
                      <w:rPr>
                        <w:rFonts w:ascii="Cambria Math" w:eastAsia="Cambria Math" w:hAnsi="Cambria Math" w:cs="Cambria Math"/>
                        <w:i/>
                      </w:rPr>
                    </m:ctrlPr>
                  </m:e>
                  <m:e>
                    <m:sSup>
                      <m:sSupPr>
                        <m:ctrlPr>
                          <w:rPr>
                            <w:rFonts w:ascii="Cambria Math" w:hAnsi="Cambria Math"/>
                            <w:b/>
                          </w:rPr>
                        </m:ctrlPr>
                      </m:sSupPr>
                      <m:e>
                        <m:r>
                          <m:rPr>
                            <m:sty m:val="b"/>
                          </m:rPr>
                          <w:rPr>
                            <w:rFonts w:ascii="Cambria Math" w:hAnsi="Cambria Math"/>
                          </w:rPr>
                          <m:t>H</m:t>
                        </m:r>
                      </m:e>
                      <m:sup>
                        <m:r>
                          <m:rPr>
                            <m:sty m:val="p"/>
                          </m:rPr>
                          <w:rPr>
                            <w:rFonts w:ascii="Cambria Math" w:hAnsi="Cambria Math"/>
                          </w:rPr>
                          <m:t>T2R1</m:t>
                        </m:r>
                      </m:sup>
                    </m:sSup>
                  </m:e>
                </m:mr>
                <m:mr>
                  <m:e>
                    <m:sSup>
                      <m:sSupPr>
                        <m:ctrlPr>
                          <w:rPr>
                            <w:rFonts w:ascii="Cambria Math" w:hAnsi="Cambria Math"/>
                            <w:b/>
                          </w:rPr>
                        </m:ctrlPr>
                      </m:sSupPr>
                      <m:e>
                        <m:r>
                          <m:rPr>
                            <m:sty m:val="b"/>
                          </m:rPr>
                          <w:rPr>
                            <w:rFonts w:ascii="Cambria Math" w:hAnsi="Cambria Math"/>
                          </w:rPr>
                          <m:t>H</m:t>
                        </m:r>
                      </m:e>
                      <m:sup>
                        <m:r>
                          <m:rPr>
                            <m:sty m:val="p"/>
                          </m:rPr>
                          <w:rPr>
                            <w:rFonts w:ascii="Cambria Math" w:hAnsi="Cambria Math"/>
                          </w:rPr>
                          <m:t>T1R2</m:t>
                        </m:r>
                      </m:sup>
                    </m:sSup>
                    <m:ctrlPr>
                      <w:rPr>
                        <w:rFonts w:ascii="Cambria Math" w:eastAsia="Cambria Math" w:hAnsi="Cambria Math" w:cs="Cambria Math"/>
                        <w:i/>
                      </w:rPr>
                    </m:ctrlPr>
                  </m:e>
                  <m:e>
                    <m:sSup>
                      <m:sSupPr>
                        <m:ctrlPr>
                          <w:rPr>
                            <w:rFonts w:ascii="Cambria Math" w:hAnsi="Cambria Math"/>
                            <w:b/>
                          </w:rPr>
                        </m:ctrlPr>
                      </m:sSupPr>
                      <m:e>
                        <m:r>
                          <m:rPr>
                            <m:sty m:val="b"/>
                          </m:rPr>
                          <w:rPr>
                            <w:rFonts w:ascii="Cambria Math" w:hAnsi="Cambria Math"/>
                          </w:rPr>
                          <m:t>H</m:t>
                        </m:r>
                      </m:e>
                      <m:sup>
                        <m:r>
                          <m:rPr>
                            <m:sty m:val="p"/>
                          </m:rPr>
                          <w:rPr>
                            <w:rFonts w:ascii="Cambria Math" w:hAnsi="Cambria Math"/>
                          </w:rPr>
                          <m:t>T2R2</m:t>
                        </m:r>
                      </m:sup>
                    </m:sSup>
                  </m:e>
                </m:mr>
              </m:m>
            </m:e>
          </m:d>
          <m:r>
            <w:rPr>
              <w:rFonts w:ascii="Cambria Math" w:eastAsiaTheme="minorEastAsia" w:hAnsi="Cambria Math"/>
            </w:rPr>
            <m:t xml:space="preserve">, </m:t>
          </m:r>
          <m:r>
            <m:rPr>
              <m:sty m:val="p"/>
            </m:rPr>
            <w:rPr>
              <w:rFonts w:ascii="Cambria Math" w:eastAsiaTheme="minorEastAsia" w:hAnsi="Cambria Math"/>
            </w:rPr>
            <m:t>with</m:t>
          </m:r>
          <m:r>
            <w:rPr>
              <w:rFonts w:ascii="Cambria Math" w:eastAsiaTheme="minorEastAsia" w:hAnsi="Cambria Math"/>
            </w:rPr>
            <m:t xml:space="preserve"> </m:t>
          </m:r>
        </m:oMath>
      </m:oMathPara>
    </w:p>
    <w:p w14:paraId="2A9497B2" w14:textId="77777777" w:rsidR="00925169" w:rsidRPr="00156417" w:rsidRDefault="00000000" w:rsidP="009B01A3">
      <w:pPr>
        <w:pStyle w:val="ListParagraph"/>
        <w:numPr>
          <w:ilvl w:val="0"/>
          <w:numId w:val="51"/>
        </w:numPr>
        <w:rPr>
          <w:rFonts w:eastAsiaTheme="minorEastAsia"/>
        </w:rPr>
      </w:pPr>
      <m:oMath>
        <m:sSup>
          <m:sSupPr>
            <m:ctrlPr>
              <w:rPr>
                <w:rFonts w:ascii="Cambria Math" w:hAnsi="Cambria Math"/>
                <w:b/>
              </w:rPr>
            </m:ctrlPr>
          </m:sSupPr>
          <m:e>
            <m:r>
              <m:rPr>
                <m:sty m:val="b"/>
              </m:rPr>
              <w:rPr>
                <w:rFonts w:ascii="Cambria Math" w:hAnsi="Cambria Math"/>
              </w:rPr>
              <m:t>H</m:t>
            </m:r>
          </m:e>
          <m:sup>
            <m:r>
              <m:rPr>
                <m:sty m:val="p"/>
              </m:rPr>
              <w:rPr>
                <w:rFonts w:ascii="Cambria Math" w:hAnsi="Cambria Math"/>
              </w:rPr>
              <m:t>T1R1</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h</m:t>
                      </m:r>
                    </m:e>
                    <m:sub>
                      <m:r>
                        <w:rPr>
                          <w:rFonts w:ascii="Cambria Math" w:hAnsi="Cambria Math"/>
                        </w:rPr>
                        <m:t>11</m:t>
                      </m:r>
                    </m:sub>
                    <m:sup>
                      <m:r>
                        <m:rPr>
                          <m:sty m:val="p"/>
                        </m:rPr>
                        <w:rPr>
                          <w:rFonts w:ascii="Cambria Math" w:hAnsi="Cambria Math"/>
                        </w:rPr>
                        <m:t>T1R1</m:t>
                      </m:r>
                    </m:sup>
                  </m:sSubSup>
                </m:e>
                <m:e>
                  <m:sSubSup>
                    <m:sSubSupPr>
                      <m:ctrlPr>
                        <w:rPr>
                          <w:rFonts w:ascii="Cambria Math" w:hAnsi="Cambria Math"/>
                          <w:i/>
                        </w:rPr>
                      </m:ctrlPr>
                    </m:sSubSupPr>
                    <m:e>
                      <m:r>
                        <w:rPr>
                          <w:rFonts w:ascii="Cambria Math" w:hAnsi="Cambria Math"/>
                        </w:rPr>
                        <m:t>h</m:t>
                      </m:r>
                    </m:e>
                    <m:sub>
                      <m:r>
                        <w:rPr>
                          <w:rFonts w:ascii="Cambria Math" w:hAnsi="Cambria Math"/>
                        </w:rPr>
                        <m:t>12</m:t>
                      </m:r>
                    </m:sub>
                    <m:sup>
                      <m:r>
                        <m:rPr>
                          <m:sty m:val="p"/>
                        </m:rPr>
                        <w:rPr>
                          <w:rFonts w:ascii="Cambria Math" w:hAnsi="Cambria Math"/>
                        </w:rPr>
                        <m:t>T1R1</m:t>
                      </m:r>
                    </m:sup>
                  </m:sSubSup>
                </m:e>
              </m:mr>
              <m:mr>
                <m:e>
                  <m:sSubSup>
                    <m:sSubSupPr>
                      <m:ctrlPr>
                        <w:rPr>
                          <w:rFonts w:ascii="Cambria Math" w:hAnsi="Cambria Math"/>
                          <w:i/>
                        </w:rPr>
                      </m:ctrlPr>
                    </m:sSubSupPr>
                    <m:e>
                      <m:r>
                        <w:rPr>
                          <w:rFonts w:ascii="Cambria Math" w:hAnsi="Cambria Math"/>
                        </w:rPr>
                        <m:t>h</m:t>
                      </m:r>
                    </m:e>
                    <m:sub>
                      <m:r>
                        <w:rPr>
                          <w:rFonts w:ascii="Cambria Math" w:hAnsi="Cambria Math"/>
                        </w:rPr>
                        <m:t>21</m:t>
                      </m:r>
                    </m:sub>
                    <m:sup>
                      <m:r>
                        <m:rPr>
                          <m:sty m:val="p"/>
                        </m:rPr>
                        <w:rPr>
                          <w:rFonts w:ascii="Cambria Math" w:hAnsi="Cambria Math"/>
                        </w:rPr>
                        <m:t>T1R1</m:t>
                      </m:r>
                    </m:sup>
                  </m:sSubSup>
                </m:e>
                <m:e>
                  <m:sSubSup>
                    <m:sSubSupPr>
                      <m:ctrlPr>
                        <w:rPr>
                          <w:rFonts w:ascii="Cambria Math" w:hAnsi="Cambria Math"/>
                          <w:i/>
                        </w:rPr>
                      </m:ctrlPr>
                    </m:sSubSupPr>
                    <m:e>
                      <m:r>
                        <w:rPr>
                          <w:rFonts w:ascii="Cambria Math" w:hAnsi="Cambria Math"/>
                        </w:rPr>
                        <m:t>h</m:t>
                      </m:r>
                    </m:e>
                    <m:sub>
                      <m:r>
                        <w:rPr>
                          <w:rFonts w:ascii="Cambria Math" w:hAnsi="Cambria Math"/>
                        </w:rPr>
                        <m:t>22</m:t>
                      </m:r>
                    </m:sub>
                    <m:sup>
                      <m:r>
                        <m:rPr>
                          <m:sty m:val="p"/>
                        </m:rPr>
                        <w:rPr>
                          <w:rFonts w:ascii="Cambria Math" w:hAnsi="Cambria Math"/>
                        </w:rPr>
                        <m:t>T1R1</m:t>
                      </m:r>
                    </m:sup>
                  </m:sSubSup>
                </m:e>
              </m:mr>
            </m:m>
          </m:e>
        </m:d>
        <m:r>
          <w:rPr>
            <w:rFonts w:ascii="Cambria Math" w:hAnsi="Cambria Math"/>
          </w:rPr>
          <m:t>,</m:t>
        </m:r>
      </m:oMath>
    </w:p>
    <w:p w14:paraId="218C5597" w14:textId="77777777" w:rsidR="00925169" w:rsidRPr="00156417" w:rsidRDefault="00000000" w:rsidP="009B01A3">
      <w:pPr>
        <w:pStyle w:val="ListParagraph"/>
        <w:numPr>
          <w:ilvl w:val="0"/>
          <w:numId w:val="51"/>
        </w:numPr>
        <w:rPr>
          <w:rFonts w:eastAsiaTheme="minorEastAsia"/>
        </w:rPr>
      </w:pPr>
      <m:oMath>
        <m:sSup>
          <m:sSupPr>
            <m:ctrlPr>
              <w:rPr>
                <w:rFonts w:ascii="Cambria Math" w:hAnsi="Cambria Math"/>
                <w:b/>
              </w:rPr>
            </m:ctrlPr>
          </m:sSupPr>
          <m:e>
            <m:r>
              <m:rPr>
                <m:sty m:val="b"/>
              </m:rPr>
              <w:rPr>
                <w:rFonts w:ascii="Cambria Math" w:hAnsi="Cambria Math"/>
              </w:rPr>
              <m:t>H</m:t>
            </m:r>
          </m:e>
          <m:sup>
            <m:r>
              <m:rPr>
                <m:sty m:val="p"/>
              </m:rPr>
              <w:rPr>
                <w:rFonts w:ascii="Cambria Math" w:hAnsi="Cambria Math"/>
              </w:rPr>
              <m:t>T2R1</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h</m:t>
                      </m:r>
                    </m:e>
                    <m:sub>
                      <m:r>
                        <w:rPr>
                          <w:rFonts w:ascii="Cambria Math" w:hAnsi="Cambria Math"/>
                        </w:rPr>
                        <m:t>11</m:t>
                      </m:r>
                    </m:sub>
                    <m:sup>
                      <m:r>
                        <m:rPr>
                          <m:sty m:val="p"/>
                        </m:rPr>
                        <w:rPr>
                          <w:rFonts w:ascii="Cambria Math" w:hAnsi="Cambria Math"/>
                        </w:rPr>
                        <m:t>T2R1</m:t>
                      </m:r>
                    </m:sup>
                  </m:sSubSup>
                </m:e>
                <m:e>
                  <m:sSubSup>
                    <m:sSubSupPr>
                      <m:ctrlPr>
                        <w:rPr>
                          <w:rFonts w:ascii="Cambria Math" w:hAnsi="Cambria Math"/>
                          <w:i/>
                        </w:rPr>
                      </m:ctrlPr>
                    </m:sSubSupPr>
                    <m:e>
                      <m:r>
                        <w:rPr>
                          <w:rFonts w:ascii="Cambria Math" w:hAnsi="Cambria Math"/>
                        </w:rPr>
                        <m:t>h</m:t>
                      </m:r>
                    </m:e>
                    <m:sub>
                      <m:r>
                        <w:rPr>
                          <w:rFonts w:ascii="Cambria Math" w:hAnsi="Cambria Math"/>
                        </w:rPr>
                        <m:t>12</m:t>
                      </m:r>
                    </m:sub>
                    <m:sup>
                      <m:r>
                        <m:rPr>
                          <m:sty m:val="p"/>
                        </m:rPr>
                        <w:rPr>
                          <w:rFonts w:ascii="Cambria Math" w:hAnsi="Cambria Math"/>
                        </w:rPr>
                        <m:t>T2R1</m:t>
                      </m:r>
                    </m:sup>
                  </m:sSubSup>
                </m:e>
              </m:mr>
              <m:mr>
                <m:e>
                  <m:sSubSup>
                    <m:sSubSupPr>
                      <m:ctrlPr>
                        <w:rPr>
                          <w:rFonts w:ascii="Cambria Math" w:hAnsi="Cambria Math"/>
                          <w:i/>
                        </w:rPr>
                      </m:ctrlPr>
                    </m:sSubSupPr>
                    <m:e>
                      <m:r>
                        <w:rPr>
                          <w:rFonts w:ascii="Cambria Math" w:hAnsi="Cambria Math"/>
                        </w:rPr>
                        <m:t>h</m:t>
                      </m:r>
                    </m:e>
                    <m:sub>
                      <m:r>
                        <w:rPr>
                          <w:rFonts w:ascii="Cambria Math" w:hAnsi="Cambria Math"/>
                        </w:rPr>
                        <m:t>21</m:t>
                      </m:r>
                    </m:sub>
                    <m:sup>
                      <m:r>
                        <m:rPr>
                          <m:sty m:val="p"/>
                        </m:rPr>
                        <w:rPr>
                          <w:rFonts w:ascii="Cambria Math" w:hAnsi="Cambria Math"/>
                        </w:rPr>
                        <m:t>T2R1</m:t>
                      </m:r>
                    </m:sup>
                  </m:sSubSup>
                </m:e>
                <m:e>
                  <m:sSubSup>
                    <m:sSubSupPr>
                      <m:ctrlPr>
                        <w:rPr>
                          <w:rFonts w:ascii="Cambria Math" w:hAnsi="Cambria Math"/>
                          <w:i/>
                        </w:rPr>
                      </m:ctrlPr>
                    </m:sSubSupPr>
                    <m:e>
                      <m:r>
                        <w:rPr>
                          <w:rFonts w:ascii="Cambria Math" w:hAnsi="Cambria Math"/>
                        </w:rPr>
                        <m:t>h</m:t>
                      </m:r>
                    </m:e>
                    <m:sub>
                      <m:r>
                        <w:rPr>
                          <w:rFonts w:ascii="Cambria Math" w:hAnsi="Cambria Math"/>
                        </w:rPr>
                        <m:t>22</m:t>
                      </m:r>
                    </m:sub>
                    <m:sup>
                      <m:r>
                        <m:rPr>
                          <m:sty m:val="p"/>
                        </m:rPr>
                        <w:rPr>
                          <w:rFonts w:ascii="Cambria Math" w:hAnsi="Cambria Math"/>
                        </w:rPr>
                        <m:t>T2R1</m:t>
                      </m:r>
                    </m:sup>
                  </m:sSubSup>
                </m:e>
              </m:mr>
            </m:m>
          </m:e>
        </m:d>
        <m:r>
          <w:rPr>
            <w:rFonts w:ascii="Cambria Math" w:eastAsiaTheme="minorEastAsia" w:hAnsi="Cambria Math"/>
          </w:rPr>
          <m:t>,</m:t>
        </m:r>
      </m:oMath>
    </w:p>
    <w:p w14:paraId="1FBC581A" w14:textId="77777777" w:rsidR="00925169" w:rsidRPr="00156417" w:rsidRDefault="00000000" w:rsidP="009B01A3">
      <w:pPr>
        <w:pStyle w:val="ListParagraph"/>
        <w:numPr>
          <w:ilvl w:val="0"/>
          <w:numId w:val="51"/>
        </w:numPr>
        <w:rPr>
          <w:rFonts w:eastAsiaTheme="minorEastAsia"/>
        </w:rPr>
      </w:pPr>
      <m:oMath>
        <m:sSup>
          <m:sSupPr>
            <m:ctrlPr>
              <w:rPr>
                <w:rFonts w:ascii="Cambria Math" w:hAnsi="Cambria Math"/>
                <w:b/>
              </w:rPr>
            </m:ctrlPr>
          </m:sSupPr>
          <m:e>
            <m:r>
              <m:rPr>
                <m:sty m:val="b"/>
              </m:rPr>
              <w:rPr>
                <w:rFonts w:ascii="Cambria Math" w:hAnsi="Cambria Math"/>
              </w:rPr>
              <m:t>H</m:t>
            </m:r>
          </m:e>
          <m:sup>
            <m:r>
              <m:rPr>
                <m:sty m:val="p"/>
              </m:rPr>
              <w:rPr>
                <w:rFonts w:ascii="Cambria Math" w:hAnsi="Cambria Math"/>
              </w:rPr>
              <m:t>T1R2</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h</m:t>
                      </m:r>
                    </m:e>
                    <m:sub>
                      <m:r>
                        <w:rPr>
                          <w:rFonts w:ascii="Cambria Math" w:hAnsi="Cambria Math"/>
                        </w:rPr>
                        <m:t>11</m:t>
                      </m:r>
                    </m:sub>
                    <m:sup>
                      <m:r>
                        <m:rPr>
                          <m:sty m:val="p"/>
                        </m:rPr>
                        <w:rPr>
                          <w:rFonts w:ascii="Cambria Math" w:hAnsi="Cambria Math"/>
                        </w:rPr>
                        <m:t>T1R2</m:t>
                      </m:r>
                    </m:sup>
                  </m:sSubSup>
                </m:e>
                <m:e>
                  <m:sSubSup>
                    <m:sSubSupPr>
                      <m:ctrlPr>
                        <w:rPr>
                          <w:rFonts w:ascii="Cambria Math" w:hAnsi="Cambria Math"/>
                          <w:i/>
                        </w:rPr>
                      </m:ctrlPr>
                    </m:sSubSupPr>
                    <m:e>
                      <m:r>
                        <w:rPr>
                          <w:rFonts w:ascii="Cambria Math" w:hAnsi="Cambria Math"/>
                        </w:rPr>
                        <m:t>h</m:t>
                      </m:r>
                    </m:e>
                    <m:sub>
                      <m:r>
                        <w:rPr>
                          <w:rFonts w:ascii="Cambria Math" w:hAnsi="Cambria Math"/>
                        </w:rPr>
                        <m:t>12</m:t>
                      </m:r>
                    </m:sub>
                    <m:sup>
                      <m:r>
                        <m:rPr>
                          <m:sty m:val="p"/>
                        </m:rPr>
                        <w:rPr>
                          <w:rFonts w:ascii="Cambria Math" w:hAnsi="Cambria Math"/>
                        </w:rPr>
                        <m:t>T1R2</m:t>
                      </m:r>
                    </m:sup>
                  </m:sSubSup>
                </m:e>
              </m:mr>
              <m:mr>
                <m:e>
                  <m:sSubSup>
                    <m:sSubSupPr>
                      <m:ctrlPr>
                        <w:rPr>
                          <w:rFonts w:ascii="Cambria Math" w:hAnsi="Cambria Math"/>
                          <w:i/>
                        </w:rPr>
                      </m:ctrlPr>
                    </m:sSubSupPr>
                    <m:e>
                      <m:r>
                        <w:rPr>
                          <w:rFonts w:ascii="Cambria Math" w:hAnsi="Cambria Math"/>
                        </w:rPr>
                        <m:t>h</m:t>
                      </m:r>
                    </m:e>
                    <m:sub>
                      <m:r>
                        <w:rPr>
                          <w:rFonts w:ascii="Cambria Math" w:hAnsi="Cambria Math"/>
                        </w:rPr>
                        <m:t>21</m:t>
                      </m:r>
                    </m:sub>
                    <m:sup>
                      <m:r>
                        <m:rPr>
                          <m:sty m:val="p"/>
                        </m:rPr>
                        <w:rPr>
                          <w:rFonts w:ascii="Cambria Math" w:hAnsi="Cambria Math"/>
                        </w:rPr>
                        <m:t>T1R2</m:t>
                      </m:r>
                    </m:sup>
                  </m:sSubSup>
                </m:e>
                <m:e>
                  <m:sSubSup>
                    <m:sSubSupPr>
                      <m:ctrlPr>
                        <w:rPr>
                          <w:rFonts w:ascii="Cambria Math" w:hAnsi="Cambria Math"/>
                          <w:i/>
                        </w:rPr>
                      </m:ctrlPr>
                    </m:sSubSupPr>
                    <m:e>
                      <m:r>
                        <w:rPr>
                          <w:rFonts w:ascii="Cambria Math" w:hAnsi="Cambria Math"/>
                        </w:rPr>
                        <m:t>h</m:t>
                      </m:r>
                    </m:e>
                    <m:sub>
                      <m:r>
                        <w:rPr>
                          <w:rFonts w:ascii="Cambria Math" w:hAnsi="Cambria Math"/>
                        </w:rPr>
                        <m:t>22</m:t>
                      </m:r>
                    </m:sub>
                    <m:sup>
                      <m:r>
                        <m:rPr>
                          <m:sty m:val="p"/>
                        </m:rPr>
                        <w:rPr>
                          <w:rFonts w:ascii="Cambria Math" w:hAnsi="Cambria Math"/>
                        </w:rPr>
                        <m:t>T1R2</m:t>
                      </m:r>
                    </m:sup>
                  </m:sSubSup>
                </m:e>
              </m:mr>
            </m:m>
          </m:e>
        </m:d>
        <m:r>
          <w:rPr>
            <w:rFonts w:ascii="Cambria Math" w:hAnsi="Cambria Math"/>
          </w:rPr>
          <m:t>,</m:t>
        </m:r>
      </m:oMath>
    </w:p>
    <w:p w14:paraId="178C938C" w14:textId="77777777" w:rsidR="00925169" w:rsidRPr="00156417" w:rsidRDefault="00000000" w:rsidP="009B01A3">
      <w:pPr>
        <w:pStyle w:val="ListParagraph"/>
        <w:numPr>
          <w:ilvl w:val="0"/>
          <w:numId w:val="51"/>
        </w:numPr>
        <w:rPr>
          <w:rFonts w:eastAsiaTheme="minorEastAsia"/>
        </w:rPr>
      </w:pPr>
      <m:oMath>
        <m:sSup>
          <m:sSupPr>
            <m:ctrlPr>
              <w:rPr>
                <w:rFonts w:ascii="Cambria Math" w:hAnsi="Cambria Math"/>
                <w:b/>
              </w:rPr>
            </m:ctrlPr>
          </m:sSupPr>
          <m:e>
            <m:r>
              <m:rPr>
                <m:sty m:val="b"/>
              </m:rPr>
              <w:rPr>
                <w:rFonts w:ascii="Cambria Math" w:hAnsi="Cambria Math"/>
              </w:rPr>
              <m:t>H</m:t>
            </m:r>
          </m:e>
          <m:sup>
            <m:r>
              <m:rPr>
                <m:sty m:val="p"/>
              </m:rPr>
              <w:rPr>
                <w:rFonts w:ascii="Cambria Math" w:hAnsi="Cambria Math"/>
              </w:rPr>
              <m:t>T2R2</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h</m:t>
                      </m:r>
                    </m:e>
                    <m:sub>
                      <m:r>
                        <w:rPr>
                          <w:rFonts w:ascii="Cambria Math" w:hAnsi="Cambria Math"/>
                        </w:rPr>
                        <m:t>11</m:t>
                      </m:r>
                    </m:sub>
                    <m:sup>
                      <m:r>
                        <m:rPr>
                          <m:sty m:val="p"/>
                        </m:rPr>
                        <w:rPr>
                          <w:rFonts w:ascii="Cambria Math" w:hAnsi="Cambria Math"/>
                        </w:rPr>
                        <m:t>T2R2</m:t>
                      </m:r>
                    </m:sup>
                  </m:sSubSup>
                </m:e>
                <m:e>
                  <m:sSubSup>
                    <m:sSubSupPr>
                      <m:ctrlPr>
                        <w:rPr>
                          <w:rFonts w:ascii="Cambria Math" w:hAnsi="Cambria Math"/>
                          <w:i/>
                        </w:rPr>
                      </m:ctrlPr>
                    </m:sSubSupPr>
                    <m:e>
                      <m:r>
                        <w:rPr>
                          <w:rFonts w:ascii="Cambria Math" w:hAnsi="Cambria Math"/>
                        </w:rPr>
                        <m:t>h</m:t>
                      </m:r>
                    </m:e>
                    <m:sub>
                      <m:r>
                        <w:rPr>
                          <w:rFonts w:ascii="Cambria Math" w:hAnsi="Cambria Math"/>
                        </w:rPr>
                        <m:t>12</m:t>
                      </m:r>
                    </m:sub>
                    <m:sup>
                      <m:r>
                        <m:rPr>
                          <m:sty m:val="p"/>
                        </m:rPr>
                        <w:rPr>
                          <w:rFonts w:ascii="Cambria Math" w:hAnsi="Cambria Math"/>
                        </w:rPr>
                        <m:t>T2R2</m:t>
                      </m:r>
                    </m:sup>
                  </m:sSubSup>
                </m:e>
              </m:mr>
              <m:mr>
                <m:e>
                  <m:sSubSup>
                    <m:sSubSupPr>
                      <m:ctrlPr>
                        <w:rPr>
                          <w:rFonts w:ascii="Cambria Math" w:hAnsi="Cambria Math"/>
                          <w:i/>
                        </w:rPr>
                      </m:ctrlPr>
                    </m:sSubSupPr>
                    <m:e>
                      <m:r>
                        <w:rPr>
                          <w:rFonts w:ascii="Cambria Math" w:hAnsi="Cambria Math"/>
                        </w:rPr>
                        <m:t>h</m:t>
                      </m:r>
                    </m:e>
                    <m:sub>
                      <m:r>
                        <w:rPr>
                          <w:rFonts w:ascii="Cambria Math" w:hAnsi="Cambria Math"/>
                        </w:rPr>
                        <m:t>21</m:t>
                      </m:r>
                    </m:sub>
                    <m:sup>
                      <m:r>
                        <m:rPr>
                          <m:sty m:val="p"/>
                        </m:rPr>
                        <w:rPr>
                          <w:rFonts w:ascii="Cambria Math" w:hAnsi="Cambria Math"/>
                        </w:rPr>
                        <m:t>T2R2</m:t>
                      </m:r>
                    </m:sup>
                  </m:sSubSup>
                </m:e>
                <m:e>
                  <m:sSubSup>
                    <m:sSubSupPr>
                      <m:ctrlPr>
                        <w:rPr>
                          <w:rFonts w:ascii="Cambria Math" w:hAnsi="Cambria Math"/>
                          <w:i/>
                        </w:rPr>
                      </m:ctrlPr>
                    </m:sSubSupPr>
                    <m:e>
                      <m:r>
                        <w:rPr>
                          <w:rFonts w:ascii="Cambria Math" w:hAnsi="Cambria Math"/>
                        </w:rPr>
                        <m:t>h</m:t>
                      </m:r>
                    </m:e>
                    <m:sub>
                      <m:r>
                        <w:rPr>
                          <w:rFonts w:ascii="Cambria Math" w:hAnsi="Cambria Math"/>
                        </w:rPr>
                        <m:t>22</m:t>
                      </m:r>
                    </m:sub>
                    <m:sup>
                      <m:r>
                        <m:rPr>
                          <m:sty m:val="p"/>
                        </m:rPr>
                        <w:rPr>
                          <w:rFonts w:ascii="Cambria Math" w:hAnsi="Cambria Math"/>
                        </w:rPr>
                        <m:t>T2R2</m:t>
                      </m:r>
                    </m:sup>
                  </m:sSubSup>
                </m:e>
              </m:mr>
            </m:m>
          </m:e>
        </m:d>
        <m:r>
          <w:rPr>
            <w:rFonts w:ascii="Cambria Math" w:eastAsiaTheme="minorEastAsia" w:hAnsi="Cambria Math"/>
          </w:rPr>
          <m:t>.</m:t>
        </m:r>
      </m:oMath>
    </w:p>
    <w:p w14:paraId="7AFE8169" w14:textId="4438B818" w:rsidR="00ED4C65" w:rsidRDefault="00ED4C65" w:rsidP="008E044F"/>
    <w:p w14:paraId="6D81D3A6" w14:textId="04219091" w:rsidR="00A86AAC" w:rsidRDefault="00A86AAC" w:rsidP="008E044F">
      <w:r>
        <w:lastRenderedPageBreak/>
        <w:t>In RAN4 simulations, it is a common practice to use different correlation levels by employing distinct correlation matrices for the transmit and receive antenna</w:t>
      </w:r>
      <w:r>
        <w:t>s</w:t>
      </w:r>
      <w:r>
        <w:t>.</w:t>
      </w:r>
    </w:p>
    <w:p w14:paraId="21869956" w14:textId="77777777" w:rsidR="00A86AAC" w:rsidRDefault="00A86AAC" w:rsidP="008E044F"/>
    <w:p w14:paraId="5A8F8ABA" w14:textId="7E4B042F" w:rsidR="00675636" w:rsidRDefault="00D665F9" w:rsidP="00332B76">
      <w:pPr>
        <w:keepNext/>
        <w:jc w:val="center"/>
      </w:pPr>
      <w:r w:rsidRPr="00D665F9">
        <w:rPr>
          <w:noProof/>
        </w:rPr>
        <w:drawing>
          <wp:inline distT="0" distB="0" distL="0" distR="0" wp14:anchorId="55B7F0FA" wp14:editId="1496BC68">
            <wp:extent cx="5613621" cy="2175008"/>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3964" cy="2175141"/>
                    </a:xfrm>
                    <a:prstGeom prst="rect">
                      <a:avLst/>
                    </a:prstGeom>
                    <a:noFill/>
                    <a:ln>
                      <a:noFill/>
                    </a:ln>
                  </pic:spPr>
                </pic:pic>
              </a:graphicData>
            </a:graphic>
          </wp:inline>
        </w:drawing>
      </w:r>
    </w:p>
    <w:p w14:paraId="4FC9E539" w14:textId="7A2650FF" w:rsidR="00675636" w:rsidRPr="000E2BB5" w:rsidRDefault="00675636" w:rsidP="00675636">
      <w:pPr>
        <w:pStyle w:val="Caption"/>
      </w:pPr>
      <w:bookmarkStart w:id="20" w:name="_Ref134891156"/>
      <w:r>
        <w:t xml:space="preserve">Figure </w:t>
      </w:r>
      <w:r>
        <w:fldChar w:fldCharType="begin"/>
      </w:r>
      <w:r>
        <w:instrText>SEQ Figure \* ARABIC</w:instrText>
      </w:r>
      <w:r>
        <w:fldChar w:fldCharType="separate"/>
      </w:r>
      <w:r w:rsidR="003B32DC">
        <w:rPr>
          <w:noProof/>
        </w:rPr>
        <w:t>4</w:t>
      </w:r>
      <w:r>
        <w:fldChar w:fldCharType="end"/>
      </w:r>
      <w:bookmarkEnd w:id="20"/>
      <w:r>
        <w:t>: Generalized system model based on the full test system assumption with fader, chamber, and UE beams</w:t>
      </w:r>
      <w:r w:rsidR="00CD258D">
        <w:t xml:space="preserve"> with </w:t>
      </w:r>
      <w:r w:rsidR="00411A75">
        <w:t>the correlated channel matrix H</w:t>
      </w:r>
      <w:r w:rsidR="00411A75">
        <w:rPr>
          <w:vertAlign w:val="subscript"/>
        </w:rPr>
        <w:t>LC</w:t>
      </w:r>
      <w:r w:rsidR="00593723">
        <w:t xml:space="preserve"> </w:t>
      </w:r>
      <w:r w:rsidR="00F3631A">
        <w:rPr>
          <w:bCs/>
        </w:rPr>
        <w:t>where</w:t>
      </w:r>
      <w:r w:rsidR="00593723" w:rsidRPr="00F3631A">
        <w:rPr>
          <w:bCs/>
        </w:rPr>
        <w:t xml:space="preserve"> </w:t>
      </w:r>
      <m:oMath>
        <m:r>
          <w:rPr>
            <w:rFonts w:ascii="Cambria Math" w:hAnsi="Cambria Math"/>
          </w:rPr>
          <m:t>γ</m:t>
        </m:r>
        <m:r>
          <m:rPr>
            <m:sty m:val="bi"/>
          </m:rPr>
          <w:rPr>
            <w:rFonts w:ascii="Cambria Math" w:hAnsi="Cambria Math"/>
          </w:rPr>
          <m:t xml:space="preserve"> </m:t>
        </m:r>
      </m:oMath>
      <w:r w:rsidR="00593723">
        <w:rPr>
          <w:rFonts w:eastAsiaTheme="minorEastAsia"/>
        </w:rPr>
        <w:t>represents the Inter-TRP relative contribution controlled outside of the OTA chamber.</w:t>
      </w:r>
    </w:p>
    <w:p w14:paraId="64DE3F7E" w14:textId="43657082" w:rsidR="004E2453" w:rsidRPr="00156417" w:rsidRDefault="00BF5A6D" w:rsidP="00C231B1">
      <w:pPr>
        <w:jc w:val="both"/>
      </w:pPr>
      <w:proofErr w:type="gramStart"/>
      <w:r>
        <w:t>Similar to</w:t>
      </w:r>
      <w:proofErr w:type="gramEnd"/>
      <w:r>
        <w:t xml:space="preserve"> the </w:t>
      </w:r>
      <w:r w:rsidRPr="00B4097F">
        <w:t>3GPP spec</w:t>
      </w:r>
      <w:r>
        <w:t>ification, by em</w:t>
      </w:r>
      <w:r w:rsidR="004E2453">
        <w:t>pl</w:t>
      </w:r>
      <w:r>
        <w:t>o</w:t>
      </w:r>
      <w:r w:rsidR="004E2453">
        <w:t xml:space="preserve">ying </w:t>
      </w:r>
      <w:r>
        <w:t xml:space="preserve">distinct </w:t>
      </w:r>
      <w:r w:rsidR="004E2453">
        <w:t>correlation matrices for the transmitter and receiver of each TRP-RX pair</w:t>
      </w:r>
      <w:r w:rsidR="004E2453" w:rsidRPr="00B4097F">
        <w:t xml:space="preserve">, </w:t>
      </w:r>
      <w:r w:rsidR="00F43D78">
        <w:t xml:space="preserve">as depicted in </w:t>
      </w:r>
      <w:r w:rsidR="00F43D78">
        <w:fldChar w:fldCharType="begin"/>
      </w:r>
      <w:r w:rsidR="00F43D78">
        <w:instrText xml:space="preserve"> REF _Ref134891156 \h </w:instrText>
      </w:r>
      <w:r w:rsidR="00F43D78">
        <w:fldChar w:fldCharType="separate"/>
      </w:r>
      <w:r w:rsidR="003B32DC">
        <w:t xml:space="preserve">Figure </w:t>
      </w:r>
      <w:r w:rsidR="003B32DC">
        <w:rPr>
          <w:noProof/>
        </w:rPr>
        <w:t>4</w:t>
      </w:r>
      <w:r w:rsidR="00F43D78">
        <w:fldChar w:fldCharType="end"/>
      </w:r>
      <w:r w:rsidR="004C434C">
        <w:t xml:space="preserve"> </w:t>
      </w:r>
      <w:r w:rsidR="004E2453" w:rsidRPr="00B4097F">
        <w:t xml:space="preserve">we </w:t>
      </w:r>
      <w:r w:rsidR="004E2453">
        <w:t xml:space="preserve">now </w:t>
      </w:r>
      <w:r w:rsidR="00FA7E35">
        <w:t xml:space="preserve">define </w:t>
      </w:r>
      <w:r w:rsidR="004E2453">
        <w:t xml:space="preserve">the correlated channel matrix </w:t>
      </w:r>
      <m:oMath>
        <m:sSub>
          <m:sSubPr>
            <m:ctrlPr>
              <w:rPr>
                <w:rFonts w:ascii="Cambria Math" w:hAnsi="Cambria Math"/>
                <w:b/>
              </w:rPr>
            </m:ctrlPr>
          </m:sSubPr>
          <m:e>
            <m:r>
              <m:rPr>
                <m:sty m:val="b"/>
              </m:rPr>
              <w:rPr>
                <w:rFonts w:ascii="Cambria Math" w:hAnsi="Cambria Math"/>
              </w:rPr>
              <m:t>H</m:t>
            </m:r>
          </m:e>
          <m:sub>
            <m:sSub>
              <m:sSubPr>
                <m:ctrlPr>
                  <w:rPr>
                    <w:rFonts w:ascii="Cambria Math" w:hAnsi="Cambria Math"/>
                  </w:rPr>
                </m:ctrlPr>
              </m:sSubPr>
              <m:e>
                <m:r>
                  <m:rPr>
                    <m:sty m:val="p"/>
                  </m:rPr>
                  <w:rPr>
                    <w:rFonts w:ascii="Cambria Math" w:hAnsi="Cambria Math"/>
                  </w:rPr>
                  <m:t>L</m:t>
                </m:r>
              </m:e>
              <m:sub>
                <m:r>
                  <m:rPr>
                    <m:sty m:val="p"/>
                  </m:rPr>
                  <w:rPr>
                    <w:rFonts w:ascii="Cambria Math" w:hAnsi="Cambria Math"/>
                  </w:rPr>
                  <m:t>c</m:t>
                </m:r>
              </m:sub>
            </m:sSub>
          </m:sub>
        </m:sSub>
      </m:oMath>
      <w:r w:rsidR="004E2453">
        <w:rPr>
          <w:rFonts w:eastAsiaTheme="minorEastAsia"/>
          <w:b/>
        </w:rPr>
        <w:t xml:space="preserve"> </w:t>
      </w:r>
      <w:r w:rsidR="004E2453">
        <w:t>as</w:t>
      </w:r>
      <w:r w:rsidR="004E2453" w:rsidRPr="00B4097F">
        <w:t>:</w:t>
      </w:r>
    </w:p>
    <w:p w14:paraId="47E6A2FF" w14:textId="33C37D45" w:rsidR="007D3E91" w:rsidRDefault="007D3E91" w:rsidP="007D3E91">
      <w:pPr>
        <w:pStyle w:val="Caption"/>
        <w:keepNext/>
      </w:pPr>
      <w:bookmarkStart w:id="21" w:name="_Ref134598804"/>
      <w:bookmarkStart w:id="22" w:name="_Hlk133855987"/>
      <w:r>
        <w:t xml:space="preserve">Equation </w:t>
      </w:r>
      <w:r>
        <w:fldChar w:fldCharType="begin"/>
      </w:r>
      <w:r>
        <w:instrText>SEQ Equation \* ARABIC</w:instrText>
      </w:r>
      <w:r>
        <w:fldChar w:fldCharType="separate"/>
      </w:r>
      <w:r w:rsidR="003B32DC">
        <w:rPr>
          <w:noProof/>
        </w:rPr>
        <w:t>6</w:t>
      </w:r>
      <w:r>
        <w:fldChar w:fldCharType="end"/>
      </w:r>
      <w:bookmarkEnd w:id="21"/>
    </w:p>
    <w:p w14:paraId="7607F0D7" w14:textId="5EDBF830" w:rsidR="007D3E91" w:rsidRPr="00156417" w:rsidRDefault="00000000" w:rsidP="007D3E91">
      <w:pPr>
        <w:jc w:val="center"/>
      </w:pPr>
      <m:oMath>
        <m:sSub>
          <m:sSubPr>
            <m:ctrlPr>
              <w:rPr>
                <w:rFonts w:ascii="Cambria Math" w:hAnsi="Cambria Math"/>
                <w:b/>
              </w:rPr>
            </m:ctrlPr>
          </m:sSubPr>
          <m:e>
            <m:r>
              <m:rPr>
                <m:sty m:val="b"/>
              </m:rPr>
              <w:rPr>
                <w:rFonts w:ascii="Cambria Math" w:hAnsi="Cambria Math"/>
              </w:rPr>
              <m:t>H</m:t>
            </m:r>
          </m:e>
          <m:sub>
            <m:sSub>
              <m:sSubPr>
                <m:ctrlPr>
                  <w:rPr>
                    <w:rFonts w:ascii="Cambria Math" w:hAnsi="Cambria Math"/>
                  </w:rPr>
                </m:ctrlPr>
              </m:sSubPr>
              <m:e>
                <m:r>
                  <m:rPr>
                    <m:sty m:val="p"/>
                  </m:rPr>
                  <w:rPr>
                    <w:rFonts w:ascii="Cambria Math" w:hAnsi="Cambria Math"/>
                  </w:rPr>
                  <m:t>L</m:t>
                </m:r>
              </m:e>
              <m:sub>
                <m:r>
                  <m:rPr>
                    <m:sty m:val="p"/>
                  </m:rPr>
                  <w:rPr>
                    <w:rFonts w:ascii="Cambria Math" w:hAnsi="Cambria Math"/>
                  </w:rPr>
                  <m:t>c</m:t>
                </m:r>
              </m:sub>
            </m:sSub>
          </m:sub>
        </m:sSub>
        <w:bookmarkEnd w:id="22"/>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w:bookmarkStart w:id="23" w:name="_Hlk133855199"/>
                  <m:sSubSup>
                    <m:sSubSupPr>
                      <m:ctrlPr>
                        <w:rPr>
                          <w:rFonts w:ascii="Cambria Math" w:hAnsi="Cambria Math"/>
                          <w:b/>
                        </w:rPr>
                      </m:ctrlPr>
                    </m:sSubSupPr>
                    <m:e>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T1R1</m:t>
                      </m:r>
                    </m:sup>
                  </m:sSubSup>
                  <w:bookmarkEnd w:id="23"/>
                </m:e>
                <m:e>
                  <m:sSubSup>
                    <m:sSubSupPr>
                      <m:ctrlPr>
                        <w:rPr>
                          <w:rFonts w:ascii="Cambria Math" w:hAnsi="Cambria Math"/>
                          <w:b/>
                        </w:rPr>
                      </m:ctrlPr>
                    </m:sSubSupPr>
                    <m:e>
                      <m:r>
                        <m:rPr>
                          <m:sty m:val="p"/>
                        </m:rPr>
                        <w:rPr>
                          <w:rFonts w:ascii="Cambria Math" w:hAnsi="Cambria Math"/>
                        </w:rPr>
                        <m:t>γ</m:t>
                      </m:r>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T2R1</m:t>
                      </m:r>
                    </m:sup>
                  </m:sSubSup>
                </m:e>
              </m:mr>
              <m:mr>
                <m:e>
                  <m:sSubSup>
                    <m:sSubSupPr>
                      <m:ctrlPr>
                        <w:rPr>
                          <w:rFonts w:ascii="Cambria Math" w:hAnsi="Cambria Math"/>
                          <w:b/>
                        </w:rPr>
                      </m:ctrlPr>
                    </m:sSubSupPr>
                    <m:e>
                      <m:r>
                        <m:rPr>
                          <m:sty m:val="p"/>
                        </m:rPr>
                        <w:rPr>
                          <w:rFonts w:ascii="Cambria Math" w:hAnsi="Cambria Math"/>
                        </w:rPr>
                        <m:t>γ</m:t>
                      </m:r>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T1R2</m:t>
                      </m:r>
                    </m:sup>
                  </m:sSubSup>
                </m:e>
                <m:e>
                  <m:sSubSup>
                    <m:sSubSupPr>
                      <m:ctrlPr>
                        <w:rPr>
                          <w:rFonts w:ascii="Cambria Math" w:hAnsi="Cambria Math"/>
                          <w:b/>
                        </w:rPr>
                      </m:ctrlPr>
                    </m:sSubSupPr>
                    <m:e>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T2R2</m:t>
                      </m:r>
                    </m:sup>
                  </m:sSubSup>
                </m:e>
              </m:mr>
            </m:m>
          </m:e>
        </m:d>
        <m:r>
          <m:rPr>
            <m:sty m:val="p"/>
          </m:rPr>
          <w:rPr>
            <w:rFonts w:ascii="Cambria Math" w:hAnsi="Cambria Math"/>
          </w:rPr>
          <m:t>with the correlated submatrices (per TRP-RX pair)</m:t>
        </m:r>
      </m:oMath>
      <w:r w:rsidR="007D3E91">
        <w:t>:</w:t>
      </w:r>
    </w:p>
    <w:p w14:paraId="29AF7100" w14:textId="14F586E9" w:rsidR="007D3E91" w:rsidRPr="00B4097F" w:rsidRDefault="00000000" w:rsidP="009B01A3">
      <w:pPr>
        <w:numPr>
          <w:ilvl w:val="0"/>
          <w:numId w:val="50"/>
        </w:numPr>
      </w:pPr>
      <m:oMath>
        <m:sSubSup>
          <m:sSubSupPr>
            <m:ctrlPr>
              <w:rPr>
                <w:rFonts w:ascii="Cambria Math" w:hAnsi="Cambria Math"/>
                <w:b/>
              </w:rPr>
            </m:ctrlPr>
          </m:sSubSupPr>
          <m:e>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T1R1</m:t>
            </m:r>
          </m:sup>
        </m:sSubSup>
        <m:r>
          <w:rPr>
            <w:rFonts w:ascii="Cambria Math" w:hAnsi="Cambria Math"/>
          </w:rPr>
          <m:t xml:space="preserve">= </m:t>
        </m:r>
        <w:bookmarkStart w:id="24" w:name="_Hlk132989912"/>
        <w:bookmarkStart w:id="25" w:name="_Hlk133223730"/>
        <m:sSubSup>
          <m:sSubSupPr>
            <m:ctrlPr>
              <w:rPr>
                <w:rFonts w:ascii="Cambria Math" w:hAnsi="Cambria Math"/>
                <w:i/>
              </w:rPr>
            </m:ctrlPr>
          </m:sSubSupPr>
          <m:e>
            <m:r>
              <m:rPr>
                <m:sty m:val="b"/>
              </m:rPr>
              <w:rPr>
                <w:rFonts w:ascii="Cambria Math" w:hAnsi="Cambria Math"/>
              </w:rPr>
              <m:t>R</m:t>
            </m:r>
          </m:e>
          <m:sub>
            <m:sSub>
              <m:sSubPr>
                <m:ctrlPr>
                  <w:rPr>
                    <w:rFonts w:ascii="Cambria Math" w:hAnsi="Cambria Math"/>
                    <w:i/>
                  </w:rPr>
                </m:ctrlPr>
              </m:sSubPr>
              <m:e>
                <m:r>
                  <m:rPr>
                    <m:sty m:val="p"/>
                  </m:rPr>
                  <w:rPr>
                    <w:rFonts w:ascii="Cambria Math" w:hAnsi="Cambria Math"/>
                  </w:rPr>
                  <m:t>RX</m:t>
                </m:r>
              </m:e>
              <m:sub>
                <m:r>
                  <w:rPr>
                    <w:rFonts w:ascii="Cambria Math" w:hAnsi="Cambria Math"/>
                  </w:rPr>
                  <m:t>1</m:t>
                </m:r>
              </m:sub>
            </m:sSub>
          </m:sub>
          <m:sup>
            <m:f>
              <m:fPr>
                <m:type m:val="skw"/>
                <m:ctrlPr>
                  <w:rPr>
                    <w:rFonts w:ascii="Cambria Math" w:hAnsi="Cambria Math"/>
                    <w:i/>
                  </w:rPr>
                </m:ctrlPr>
              </m:fPr>
              <m:num>
                <m:r>
                  <w:rPr>
                    <w:rFonts w:ascii="Cambria Math" w:hAnsi="Cambria Math"/>
                  </w:rPr>
                  <m:t>1</m:t>
                </m:r>
              </m:num>
              <m:den>
                <m:r>
                  <w:rPr>
                    <w:rFonts w:ascii="Cambria Math" w:hAnsi="Cambria Math"/>
                  </w:rPr>
                  <m:t>2</m:t>
                </m:r>
              </m:den>
            </m:f>
          </m:sup>
        </m:sSubSup>
        <w:bookmarkEnd w:id="24"/>
        <m:sSup>
          <m:sSupPr>
            <m:ctrlPr>
              <w:rPr>
                <w:rFonts w:ascii="Cambria Math" w:hAnsi="Cambria Math"/>
                <w:b/>
              </w:rPr>
            </m:ctrlPr>
          </m:sSupPr>
          <m:e>
            <m:r>
              <m:rPr>
                <m:sty m:val="b"/>
              </m:rPr>
              <w:rPr>
                <w:rFonts w:ascii="Cambria Math" w:hAnsi="Cambria Math"/>
              </w:rPr>
              <m:t>H</m:t>
            </m:r>
          </m:e>
          <m:sup>
            <m:r>
              <m:rPr>
                <m:sty m:val="p"/>
              </m:rPr>
              <w:rPr>
                <w:rFonts w:ascii="Cambria Math" w:hAnsi="Cambria Math"/>
              </w:rPr>
              <m:t>T1R1</m:t>
            </m:r>
          </m:sup>
        </m:sSup>
        <m:sSubSup>
          <m:sSubSupPr>
            <m:ctrlPr>
              <w:rPr>
                <w:rFonts w:ascii="Cambria Math" w:hAnsi="Cambria Math"/>
                <w:i/>
              </w:rPr>
            </m:ctrlPr>
          </m:sSubSupPr>
          <m:e>
            <m:r>
              <m:rPr>
                <m:sty m:val="b"/>
              </m:rPr>
              <w:rPr>
                <w:rFonts w:ascii="Cambria Math" w:hAnsi="Cambria Math"/>
              </w:rPr>
              <m:t>R</m:t>
            </m:r>
          </m:e>
          <m:sub>
            <m:sSub>
              <m:sSubPr>
                <m:ctrlPr>
                  <w:rPr>
                    <w:rFonts w:ascii="Cambria Math" w:hAnsi="Cambria Math"/>
                    <w:i/>
                  </w:rPr>
                </m:ctrlPr>
              </m:sSubPr>
              <m:e>
                <m:r>
                  <m:rPr>
                    <m:sty m:val="p"/>
                  </m:rPr>
                  <w:rPr>
                    <w:rFonts w:ascii="Cambria Math" w:hAnsi="Cambria Math"/>
                  </w:rPr>
                  <m:t>TX</m:t>
                </m:r>
              </m:e>
              <m:sub>
                <m:r>
                  <w:rPr>
                    <w:rFonts w:ascii="Cambria Math" w:hAnsi="Cambria Math"/>
                  </w:rPr>
                  <m:t>1</m:t>
                </m:r>
              </m:sub>
            </m:sSub>
          </m:sub>
          <m:sup>
            <m:f>
              <m:fPr>
                <m:type m:val="skw"/>
                <m:ctrlPr>
                  <w:rPr>
                    <w:rFonts w:ascii="Cambria Math" w:hAnsi="Cambria Math"/>
                    <w:i/>
                  </w:rPr>
                </m:ctrlPr>
              </m:fPr>
              <m:num>
                <m:r>
                  <w:rPr>
                    <w:rFonts w:ascii="Cambria Math" w:hAnsi="Cambria Math"/>
                  </w:rPr>
                  <m:t>1</m:t>
                </m:r>
              </m:num>
              <m:den>
                <m:r>
                  <w:rPr>
                    <w:rFonts w:ascii="Cambria Math" w:hAnsi="Cambria Math"/>
                  </w:rPr>
                  <m:t>2</m:t>
                </m:r>
              </m:den>
            </m:f>
          </m:sup>
        </m:sSubSup>
      </m:oMath>
      <w:bookmarkEnd w:id="25"/>
      <w:r w:rsidR="007D3E91" w:rsidRPr="00B4097F">
        <w:t xml:space="preserve">, </w:t>
      </w:r>
      <w:r w:rsidR="007D3E91">
        <w:t>and</w:t>
      </w:r>
      <w:r w:rsidR="007D3E91" w:rsidRPr="00B4097F">
        <w:t xml:space="preserve"> </w:t>
      </w:r>
      <m:oMath>
        <m:sSub>
          <m:sSubPr>
            <m:ctrlPr>
              <w:rPr>
                <w:rFonts w:ascii="Cambria Math" w:hAnsi="Cambria Math"/>
                <w:i/>
              </w:rPr>
            </m:ctrlPr>
          </m:sSubPr>
          <m:e>
            <m:r>
              <m:rPr>
                <m:sty m:val="b"/>
              </m:rPr>
              <w:rPr>
                <w:rFonts w:ascii="Cambria Math" w:hAnsi="Cambria Math"/>
              </w:rPr>
              <m:t>R</m:t>
            </m:r>
          </m:e>
          <m:sub>
            <m:sSub>
              <m:sSubPr>
                <m:ctrlPr>
                  <w:rPr>
                    <w:rFonts w:ascii="Cambria Math" w:hAnsi="Cambria Math"/>
                    <w:i/>
                  </w:rPr>
                </m:ctrlPr>
              </m:sSubPr>
              <m:e>
                <m:r>
                  <m:rPr>
                    <m:sty m:val="p"/>
                  </m:rPr>
                  <w:rPr>
                    <w:rFonts w:ascii="Cambria Math" w:hAnsi="Cambria Math"/>
                  </w:rPr>
                  <m:t>spat</m:t>
                </m:r>
              </m:e>
              <m:sub>
                <m:r>
                  <w:rPr>
                    <w:rFonts w:ascii="Cambria Math" w:hAnsi="Cambria Math"/>
                  </w:rPr>
                  <m:t>11</m:t>
                </m:r>
              </m:sub>
            </m:sSub>
          </m:sub>
        </m:sSub>
        <m:r>
          <w:rPr>
            <w:rFonts w:ascii="Cambria Math" w:hAnsi="Cambria Math"/>
          </w:rPr>
          <m:t xml:space="preserve">= </m:t>
        </m:r>
        <m:sSub>
          <m:sSubPr>
            <m:ctrlPr>
              <w:rPr>
                <w:rFonts w:ascii="Cambria Math" w:hAnsi="Cambria Math"/>
                <w:b/>
              </w:rPr>
            </m:ctrlPr>
          </m:sSubPr>
          <m:e>
            <m:r>
              <m:rPr>
                <m:sty m:val="b"/>
              </m:rPr>
              <w:rPr>
                <w:rFonts w:ascii="Cambria Math" w:hAnsi="Cambria Math"/>
              </w:rPr>
              <m:t>R</m:t>
            </m:r>
            <m:ctrlPr>
              <w:rPr>
                <w:rFonts w:ascii="Cambria Math" w:hAnsi="Cambria Math"/>
                <w:i/>
              </w:rPr>
            </m:ctrlPr>
          </m:e>
          <m:sub>
            <m:sSub>
              <m:sSubPr>
                <m:ctrlPr>
                  <w:rPr>
                    <w:rFonts w:ascii="Cambria Math" w:hAnsi="Cambria Math"/>
                    <w:i/>
                  </w:rPr>
                </m:ctrlPr>
              </m:sSubPr>
              <m:e>
                <m:r>
                  <m:rPr>
                    <m:sty m:val="p"/>
                  </m:rPr>
                  <w:rPr>
                    <w:rFonts w:ascii="Cambria Math" w:hAnsi="Cambria Math"/>
                  </w:rPr>
                  <m:t>TX</m:t>
                </m:r>
              </m:e>
              <m:sub>
                <m:r>
                  <w:rPr>
                    <w:rFonts w:ascii="Cambria Math" w:hAnsi="Cambria Math"/>
                  </w:rPr>
                  <m:t>1</m:t>
                </m:r>
              </m:sub>
            </m:sSub>
            <m:ctrlPr>
              <w:rPr>
                <w:rFonts w:ascii="Cambria Math" w:hAnsi="Cambria Math"/>
                <w:i/>
              </w:rPr>
            </m:ctrlPr>
          </m:sub>
        </m:sSub>
        <m:r>
          <w:rPr>
            <w:rFonts w:ascii="Cambria Math" w:hAnsi="Cambria Math"/>
          </w:rPr>
          <m:t>⨂</m:t>
        </m:r>
        <m:sSub>
          <m:sSubPr>
            <m:ctrlPr>
              <w:rPr>
                <w:rFonts w:ascii="Cambria Math" w:hAnsi="Cambria Math"/>
                <w:b/>
              </w:rPr>
            </m:ctrlPr>
          </m:sSubPr>
          <m:e>
            <m:r>
              <m:rPr>
                <m:sty m:val="b"/>
              </m:rPr>
              <w:rPr>
                <w:rFonts w:ascii="Cambria Math" w:hAnsi="Cambria Math"/>
              </w:rPr>
              <m:t>R</m:t>
            </m:r>
            <m:ctrlPr>
              <w:rPr>
                <w:rFonts w:ascii="Cambria Math" w:hAnsi="Cambria Math"/>
                <w:i/>
              </w:rPr>
            </m:ctrlPr>
          </m:e>
          <m:sub>
            <m:sSub>
              <m:sSubPr>
                <m:ctrlPr>
                  <w:rPr>
                    <w:rFonts w:ascii="Cambria Math" w:hAnsi="Cambria Math"/>
                    <w:i/>
                  </w:rPr>
                </m:ctrlPr>
              </m:sSubPr>
              <m:e>
                <m:r>
                  <m:rPr>
                    <m:sty m:val="p"/>
                  </m:rPr>
                  <w:rPr>
                    <w:rFonts w:ascii="Cambria Math" w:hAnsi="Cambria Math"/>
                  </w:rPr>
                  <m:t>RX</m:t>
                </m:r>
              </m:e>
              <m:sub>
                <m:r>
                  <w:rPr>
                    <w:rFonts w:ascii="Cambria Math" w:hAnsi="Cambria Math"/>
                  </w:rPr>
                  <m:t>1</m:t>
                </m:r>
              </m:sub>
            </m:sSub>
            <m:ctrlPr>
              <w:rPr>
                <w:rFonts w:ascii="Cambria Math" w:hAnsi="Cambria Math"/>
                <w:i/>
              </w:rPr>
            </m:ctrlPr>
          </m:sub>
        </m:sSub>
        <m:r>
          <w:rPr>
            <w:rFonts w:ascii="Cambria Math" w:hAnsi="Cambria Math"/>
          </w:rPr>
          <m:t>;</m:t>
        </m:r>
      </m:oMath>
    </w:p>
    <w:p w14:paraId="4A8EE172" w14:textId="77777777" w:rsidR="007D3E91" w:rsidRPr="00B4097F" w:rsidRDefault="00000000" w:rsidP="009B01A3">
      <w:pPr>
        <w:numPr>
          <w:ilvl w:val="0"/>
          <w:numId w:val="50"/>
        </w:numPr>
      </w:pPr>
      <m:oMath>
        <m:sSubSup>
          <m:sSubSupPr>
            <m:ctrlPr>
              <w:rPr>
                <w:rFonts w:ascii="Cambria Math" w:hAnsi="Cambria Math"/>
                <w:b/>
              </w:rPr>
            </m:ctrlPr>
          </m:sSubSupPr>
          <m:e>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T2R1</m:t>
            </m:r>
          </m:sup>
        </m:sSubSup>
        <m:r>
          <w:rPr>
            <w:rFonts w:ascii="Cambria Math" w:hAnsi="Cambria Math"/>
          </w:rPr>
          <m:t xml:space="preserve">= </m:t>
        </m:r>
        <w:bookmarkStart w:id="26" w:name="_Hlk133223756"/>
        <m:sSubSup>
          <m:sSubSupPr>
            <m:ctrlPr>
              <w:rPr>
                <w:rFonts w:ascii="Cambria Math" w:hAnsi="Cambria Math"/>
                <w:i/>
              </w:rPr>
            </m:ctrlPr>
          </m:sSubSupPr>
          <m:e>
            <m:r>
              <m:rPr>
                <m:sty m:val="b"/>
              </m:rPr>
              <w:rPr>
                <w:rFonts w:ascii="Cambria Math" w:hAnsi="Cambria Math"/>
              </w:rPr>
              <m:t>R</m:t>
            </m:r>
          </m:e>
          <m:sub>
            <m:sSub>
              <m:sSubPr>
                <m:ctrlPr>
                  <w:rPr>
                    <w:rFonts w:ascii="Cambria Math" w:hAnsi="Cambria Math"/>
                    <w:i/>
                  </w:rPr>
                </m:ctrlPr>
              </m:sSubPr>
              <m:e>
                <m:r>
                  <m:rPr>
                    <m:sty m:val="p"/>
                  </m:rPr>
                  <w:rPr>
                    <w:rFonts w:ascii="Cambria Math" w:hAnsi="Cambria Math"/>
                  </w:rPr>
                  <m:t>RX</m:t>
                </m:r>
              </m:e>
              <m:sub>
                <m:r>
                  <w:rPr>
                    <w:rFonts w:ascii="Cambria Math" w:hAnsi="Cambria Math"/>
                  </w:rPr>
                  <m:t>1</m:t>
                </m:r>
              </m:sub>
            </m:sSub>
          </m:sub>
          <m:sup>
            <m:f>
              <m:fPr>
                <m:type m:val="skw"/>
                <m:ctrlPr>
                  <w:rPr>
                    <w:rFonts w:ascii="Cambria Math" w:hAnsi="Cambria Math"/>
                    <w:i/>
                  </w:rPr>
                </m:ctrlPr>
              </m:fPr>
              <m:num>
                <m:r>
                  <w:rPr>
                    <w:rFonts w:ascii="Cambria Math" w:hAnsi="Cambria Math"/>
                  </w:rPr>
                  <m:t>1</m:t>
                </m:r>
              </m:num>
              <m:den>
                <m:r>
                  <w:rPr>
                    <w:rFonts w:ascii="Cambria Math" w:hAnsi="Cambria Math"/>
                  </w:rPr>
                  <m:t>2</m:t>
                </m:r>
              </m:den>
            </m:f>
          </m:sup>
        </m:sSubSup>
        <m:sSup>
          <m:sSupPr>
            <m:ctrlPr>
              <w:rPr>
                <w:rFonts w:ascii="Cambria Math" w:hAnsi="Cambria Math"/>
                <w:b/>
              </w:rPr>
            </m:ctrlPr>
          </m:sSupPr>
          <m:e>
            <m:r>
              <m:rPr>
                <m:sty m:val="b"/>
              </m:rPr>
              <w:rPr>
                <w:rFonts w:ascii="Cambria Math" w:hAnsi="Cambria Math"/>
              </w:rPr>
              <m:t>H</m:t>
            </m:r>
          </m:e>
          <m:sup>
            <m:r>
              <m:rPr>
                <m:sty m:val="p"/>
              </m:rPr>
              <w:rPr>
                <w:rFonts w:ascii="Cambria Math" w:hAnsi="Cambria Math"/>
              </w:rPr>
              <m:t>T2R1</m:t>
            </m:r>
          </m:sup>
        </m:sSup>
        <m:sSubSup>
          <m:sSubSupPr>
            <m:ctrlPr>
              <w:rPr>
                <w:rFonts w:ascii="Cambria Math" w:hAnsi="Cambria Math"/>
                <w:i/>
              </w:rPr>
            </m:ctrlPr>
          </m:sSubSupPr>
          <m:e>
            <m:r>
              <m:rPr>
                <m:sty m:val="b"/>
              </m:rPr>
              <w:rPr>
                <w:rFonts w:ascii="Cambria Math" w:hAnsi="Cambria Math"/>
              </w:rPr>
              <m:t>R</m:t>
            </m:r>
          </m:e>
          <m:sub>
            <m:sSub>
              <m:sSubPr>
                <m:ctrlPr>
                  <w:rPr>
                    <w:rFonts w:ascii="Cambria Math" w:hAnsi="Cambria Math"/>
                    <w:i/>
                  </w:rPr>
                </m:ctrlPr>
              </m:sSubPr>
              <m:e>
                <m:r>
                  <m:rPr>
                    <m:sty m:val="p"/>
                  </m:rPr>
                  <w:rPr>
                    <w:rFonts w:ascii="Cambria Math" w:hAnsi="Cambria Math"/>
                  </w:rPr>
                  <m:t>TX</m:t>
                </m:r>
              </m:e>
              <m:sub>
                <m:r>
                  <w:rPr>
                    <w:rFonts w:ascii="Cambria Math" w:hAnsi="Cambria Math"/>
                  </w:rPr>
                  <m:t>2</m:t>
                </m:r>
              </m:sub>
            </m:sSub>
          </m:sub>
          <m:sup>
            <m:f>
              <m:fPr>
                <m:type m:val="skw"/>
                <m:ctrlPr>
                  <w:rPr>
                    <w:rFonts w:ascii="Cambria Math" w:hAnsi="Cambria Math"/>
                    <w:i/>
                  </w:rPr>
                </m:ctrlPr>
              </m:fPr>
              <m:num>
                <m:r>
                  <w:rPr>
                    <w:rFonts w:ascii="Cambria Math" w:hAnsi="Cambria Math"/>
                  </w:rPr>
                  <m:t>1</m:t>
                </m:r>
              </m:num>
              <m:den>
                <m:r>
                  <w:rPr>
                    <w:rFonts w:ascii="Cambria Math" w:hAnsi="Cambria Math"/>
                  </w:rPr>
                  <m:t>2</m:t>
                </m:r>
              </m:den>
            </m:f>
          </m:sup>
        </m:sSubSup>
      </m:oMath>
      <w:bookmarkEnd w:id="26"/>
      <w:r w:rsidR="007D3E91" w:rsidRPr="00B4097F">
        <w:t xml:space="preserve">, </w:t>
      </w:r>
      <w:r w:rsidR="007D3E91">
        <w:t>and</w:t>
      </w:r>
      <w:r w:rsidR="007D3E91" w:rsidRPr="00B4097F">
        <w:t xml:space="preserve"> </w:t>
      </w:r>
      <m:oMath>
        <m:sSub>
          <m:sSubPr>
            <m:ctrlPr>
              <w:rPr>
                <w:rFonts w:ascii="Cambria Math" w:hAnsi="Cambria Math"/>
                <w:i/>
              </w:rPr>
            </m:ctrlPr>
          </m:sSubPr>
          <m:e>
            <m:r>
              <m:rPr>
                <m:sty m:val="b"/>
              </m:rPr>
              <w:rPr>
                <w:rFonts w:ascii="Cambria Math" w:hAnsi="Cambria Math"/>
              </w:rPr>
              <m:t>R</m:t>
            </m:r>
          </m:e>
          <m:sub>
            <m:sSub>
              <m:sSubPr>
                <m:ctrlPr>
                  <w:rPr>
                    <w:rFonts w:ascii="Cambria Math" w:hAnsi="Cambria Math"/>
                    <w:i/>
                  </w:rPr>
                </m:ctrlPr>
              </m:sSubPr>
              <m:e>
                <m:r>
                  <m:rPr>
                    <m:sty m:val="p"/>
                  </m:rPr>
                  <w:rPr>
                    <w:rFonts w:ascii="Cambria Math" w:hAnsi="Cambria Math"/>
                  </w:rPr>
                  <m:t>spat</m:t>
                </m:r>
              </m:e>
              <m:sub>
                <m:r>
                  <w:rPr>
                    <w:rFonts w:ascii="Cambria Math" w:hAnsi="Cambria Math"/>
                  </w:rPr>
                  <m:t>21</m:t>
                </m:r>
              </m:sub>
            </m:sSub>
          </m:sub>
        </m:sSub>
        <m:r>
          <w:rPr>
            <w:rFonts w:ascii="Cambria Math" w:hAnsi="Cambria Math"/>
          </w:rPr>
          <m:t xml:space="preserve">= </m:t>
        </m:r>
        <m:sSub>
          <m:sSubPr>
            <m:ctrlPr>
              <w:rPr>
                <w:rFonts w:ascii="Cambria Math" w:hAnsi="Cambria Math"/>
                <w:b/>
              </w:rPr>
            </m:ctrlPr>
          </m:sSubPr>
          <m:e>
            <m:r>
              <m:rPr>
                <m:sty m:val="b"/>
              </m:rPr>
              <w:rPr>
                <w:rFonts w:ascii="Cambria Math" w:hAnsi="Cambria Math"/>
              </w:rPr>
              <m:t>R</m:t>
            </m:r>
            <m:ctrlPr>
              <w:rPr>
                <w:rFonts w:ascii="Cambria Math" w:hAnsi="Cambria Math"/>
                <w:i/>
              </w:rPr>
            </m:ctrlPr>
          </m:e>
          <m:sub>
            <m:sSub>
              <m:sSubPr>
                <m:ctrlPr>
                  <w:rPr>
                    <w:rFonts w:ascii="Cambria Math" w:hAnsi="Cambria Math"/>
                    <w:i/>
                  </w:rPr>
                </m:ctrlPr>
              </m:sSubPr>
              <m:e>
                <m:r>
                  <m:rPr>
                    <m:sty m:val="p"/>
                  </m:rPr>
                  <w:rPr>
                    <w:rFonts w:ascii="Cambria Math" w:hAnsi="Cambria Math"/>
                  </w:rPr>
                  <m:t>TX</m:t>
                </m:r>
              </m:e>
              <m:sub>
                <m:r>
                  <w:rPr>
                    <w:rFonts w:ascii="Cambria Math" w:hAnsi="Cambria Math"/>
                  </w:rPr>
                  <m:t>2</m:t>
                </m:r>
              </m:sub>
            </m:sSub>
            <m:ctrlPr>
              <w:rPr>
                <w:rFonts w:ascii="Cambria Math" w:hAnsi="Cambria Math"/>
                <w:i/>
              </w:rPr>
            </m:ctrlPr>
          </m:sub>
        </m:sSub>
        <m:r>
          <w:rPr>
            <w:rFonts w:ascii="Cambria Math" w:hAnsi="Cambria Math"/>
          </w:rPr>
          <m:t>⨂</m:t>
        </m:r>
        <m:sSub>
          <m:sSubPr>
            <m:ctrlPr>
              <w:rPr>
                <w:rFonts w:ascii="Cambria Math" w:hAnsi="Cambria Math"/>
                <w:b/>
              </w:rPr>
            </m:ctrlPr>
          </m:sSubPr>
          <m:e>
            <m:r>
              <m:rPr>
                <m:sty m:val="b"/>
              </m:rPr>
              <w:rPr>
                <w:rFonts w:ascii="Cambria Math" w:hAnsi="Cambria Math"/>
              </w:rPr>
              <m:t>R</m:t>
            </m:r>
            <m:ctrlPr>
              <w:rPr>
                <w:rFonts w:ascii="Cambria Math" w:hAnsi="Cambria Math"/>
                <w:i/>
              </w:rPr>
            </m:ctrlPr>
          </m:e>
          <m:sub>
            <m:sSub>
              <m:sSubPr>
                <m:ctrlPr>
                  <w:rPr>
                    <w:rFonts w:ascii="Cambria Math" w:hAnsi="Cambria Math"/>
                    <w:i/>
                  </w:rPr>
                </m:ctrlPr>
              </m:sSubPr>
              <m:e>
                <m:r>
                  <m:rPr>
                    <m:sty m:val="p"/>
                  </m:rPr>
                  <w:rPr>
                    <w:rFonts w:ascii="Cambria Math" w:hAnsi="Cambria Math"/>
                  </w:rPr>
                  <m:t>RX</m:t>
                </m:r>
              </m:e>
              <m:sub>
                <m:r>
                  <w:rPr>
                    <w:rFonts w:ascii="Cambria Math" w:hAnsi="Cambria Math"/>
                  </w:rPr>
                  <m:t>1</m:t>
                </m:r>
              </m:sub>
            </m:sSub>
            <m:ctrlPr>
              <w:rPr>
                <w:rFonts w:ascii="Cambria Math" w:hAnsi="Cambria Math"/>
                <w:i/>
              </w:rPr>
            </m:ctrlPr>
          </m:sub>
        </m:sSub>
      </m:oMath>
      <w:r w:rsidR="007D3E91">
        <w:rPr>
          <w:rFonts w:eastAsiaTheme="minorEastAsia"/>
        </w:rPr>
        <w:t>;</w:t>
      </w:r>
    </w:p>
    <w:p w14:paraId="666BA116" w14:textId="77777777" w:rsidR="007D3E91" w:rsidRPr="00B4097F" w:rsidRDefault="00000000" w:rsidP="009B01A3">
      <w:pPr>
        <w:numPr>
          <w:ilvl w:val="0"/>
          <w:numId w:val="50"/>
        </w:numPr>
      </w:pPr>
      <m:oMath>
        <m:sSubSup>
          <m:sSubSupPr>
            <m:ctrlPr>
              <w:rPr>
                <w:rFonts w:ascii="Cambria Math" w:hAnsi="Cambria Math"/>
                <w:b/>
              </w:rPr>
            </m:ctrlPr>
          </m:sSubSupPr>
          <m:e>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T1R2</m:t>
            </m:r>
          </m:sup>
        </m:sSubSup>
        <m:r>
          <w:rPr>
            <w:rFonts w:ascii="Cambria Math" w:hAnsi="Cambria Math"/>
          </w:rPr>
          <m:t xml:space="preserve">= </m:t>
        </m:r>
        <w:bookmarkStart w:id="27" w:name="_Hlk133223779"/>
        <m:sSubSup>
          <m:sSubSupPr>
            <m:ctrlPr>
              <w:rPr>
                <w:rFonts w:ascii="Cambria Math" w:hAnsi="Cambria Math"/>
                <w:i/>
              </w:rPr>
            </m:ctrlPr>
          </m:sSubSupPr>
          <m:e>
            <m:r>
              <m:rPr>
                <m:sty m:val="b"/>
              </m:rPr>
              <w:rPr>
                <w:rFonts w:ascii="Cambria Math" w:hAnsi="Cambria Math"/>
              </w:rPr>
              <m:t>R</m:t>
            </m:r>
          </m:e>
          <m:sub>
            <m:sSub>
              <m:sSubPr>
                <m:ctrlPr>
                  <w:rPr>
                    <w:rFonts w:ascii="Cambria Math" w:hAnsi="Cambria Math"/>
                    <w:i/>
                  </w:rPr>
                </m:ctrlPr>
              </m:sSubPr>
              <m:e>
                <m:r>
                  <m:rPr>
                    <m:sty m:val="p"/>
                  </m:rPr>
                  <w:rPr>
                    <w:rFonts w:ascii="Cambria Math" w:hAnsi="Cambria Math"/>
                  </w:rPr>
                  <m:t>RX</m:t>
                </m:r>
              </m:e>
              <m:sub>
                <m:r>
                  <w:rPr>
                    <w:rFonts w:ascii="Cambria Math" w:hAnsi="Cambria Math"/>
                  </w:rPr>
                  <m:t>2</m:t>
                </m:r>
              </m:sub>
            </m:sSub>
          </m:sub>
          <m:sup>
            <m:f>
              <m:fPr>
                <m:type m:val="skw"/>
                <m:ctrlPr>
                  <w:rPr>
                    <w:rFonts w:ascii="Cambria Math" w:hAnsi="Cambria Math"/>
                    <w:i/>
                  </w:rPr>
                </m:ctrlPr>
              </m:fPr>
              <m:num>
                <m:r>
                  <w:rPr>
                    <w:rFonts w:ascii="Cambria Math" w:hAnsi="Cambria Math"/>
                  </w:rPr>
                  <m:t>1</m:t>
                </m:r>
              </m:num>
              <m:den>
                <m:r>
                  <w:rPr>
                    <w:rFonts w:ascii="Cambria Math" w:hAnsi="Cambria Math"/>
                  </w:rPr>
                  <m:t>2</m:t>
                </m:r>
              </m:den>
            </m:f>
          </m:sup>
        </m:sSubSup>
        <m:sSup>
          <m:sSupPr>
            <m:ctrlPr>
              <w:rPr>
                <w:rFonts w:ascii="Cambria Math" w:hAnsi="Cambria Math"/>
                <w:b/>
              </w:rPr>
            </m:ctrlPr>
          </m:sSupPr>
          <m:e>
            <m:r>
              <m:rPr>
                <m:sty m:val="b"/>
              </m:rPr>
              <w:rPr>
                <w:rFonts w:ascii="Cambria Math" w:hAnsi="Cambria Math"/>
              </w:rPr>
              <m:t>H</m:t>
            </m:r>
          </m:e>
          <m:sup>
            <m:r>
              <m:rPr>
                <m:sty m:val="p"/>
              </m:rPr>
              <w:rPr>
                <w:rFonts w:ascii="Cambria Math" w:hAnsi="Cambria Math"/>
              </w:rPr>
              <m:t>T1R2</m:t>
            </m:r>
          </m:sup>
        </m:sSup>
        <m:sSubSup>
          <m:sSubSupPr>
            <m:ctrlPr>
              <w:rPr>
                <w:rFonts w:ascii="Cambria Math" w:hAnsi="Cambria Math"/>
                <w:i/>
              </w:rPr>
            </m:ctrlPr>
          </m:sSubSupPr>
          <m:e>
            <m:r>
              <m:rPr>
                <m:sty m:val="b"/>
              </m:rPr>
              <w:rPr>
                <w:rFonts w:ascii="Cambria Math" w:hAnsi="Cambria Math"/>
              </w:rPr>
              <m:t>R</m:t>
            </m:r>
          </m:e>
          <m:sub>
            <m:sSub>
              <m:sSubPr>
                <m:ctrlPr>
                  <w:rPr>
                    <w:rFonts w:ascii="Cambria Math" w:hAnsi="Cambria Math"/>
                    <w:i/>
                  </w:rPr>
                </m:ctrlPr>
              </m:sSubPr>
              <m:e>
                <m:r>
                  <m:rPr>
                    <m:sty m:val="p"/>
                  </m:rPr>
                  <w:rPr>
                    <w:rFonts w:ascii="Cambria Math" w:hAnsi="Cambria Math"/>
                  </w:rPr>
                  <m:t>TX</m:t>
                </m:r>
              </m:e>
              <m:sub>
                <m:r>
                  <w:rPr>
                    <w:rFonts w:ascii="Cambria Math" w:hAnsi="Cambria Math"/>
                  </w:rPr>
                  <m:t>1</m:t>
                </m:r>
              </m:sub>
            </m:sSub>
          </m:sub>
          <m:sup>
            <m:f>
              <m:fPr>
                <m:type m:val="skw"/>
                <m:ctrlPr>
                  <w:rPr>
                    <w:rFonts w:ascii="Cambria Math" w:hAnsi="Cambria Math"/>
                    <w:i/>
                  </w:rPr>
                </m:ctrlPr>
              </m:fPr>
              <m:num>
                <m:r>
                  <w:rPr>
                    <w:rFonts w:ascii="Cambria Math" w:hAnsi="Cambria Math"/>
                  </w:rPr>
                  <m:t>1</m:t>
                </m:r>
              </m:num>
              <m:den>
                <m:r>
                  <w:rPr>
                    <w:rFonts w:ascii="Cambria Math" w:hAnsi="Cambria Math"/>
                  </w:rPr>
                  <m:t>2</m:t>
                </m:r>
              </m:den>
            </m:f>
          </m:sup>
        </m:sSubSup>
      </m:oMath>
      <w:bookmarkEnd w:id="27"/>
      <w:r w:rsidR="007D3E91" w:rsidRPr="00B4097F">
        <w:t xml:space="preserve">, </w:t>
      </w:r>
      <w:r w:rsidR="007D3E91">
        <w:t>and</w:t>
      </w:r>
      <w:r w:rsidR="007D3E91" w:rsidRPr="00B4097F">
        <w:t xml:space="preserve"> </w:t>
      </w:r>
      <m:oMath>
        <m:sSub>
          <m:sSubPr>
            <m:ctrlPr>
              <w:rPr>
                <w:rFonts w:ascii="Cambria Math" w:hAnsi="Cambria Math"/>
                <w:i/>
              </w:rPr>
            </m:ctrlPr>
          </m:sSubPr>
          <m:e>
            <m:r>
              <m:rPr>
                <m:sty m:val="b"/>
              </m:rPr>
              <w:rPr>
                <w:rFonts w:ascii="Cambria Math" w:hAnsi="Cambria Math"/>
              </w:rPr>
              <m:t>R</m:t>
            </m:r>
          </m:e>
          <m:sub>
            <m:sSub>
              <m:sSubPr>
                <m:ctrlPr>
                  <w:rPr>
                    <w:rFonts w:ascii="Cambria Math" w:hAnsi="Cambria Math"/>
                    <w:i/>
                  </w:rPr>
                </m:ctrlPr>
              </m:sSubPr>
              <m:e>
                <m:r>
                  <m:rPr>
                    <m:sty m:val="p"/>
                  </m:rPr>
                  <w:rPr>
                    <w:rFonts w:ascii="Cambria Math" w:hAnsi="Cambria Math"/>
                  </w:rPr>
                  <m:t>spat</m:t>
                </m:r>
              </m:e>
              <m:sub>
                <m:r>
                  <w:rPr>
                    <w:rFonts w:ascii="Cambria Math" w:hAnsi="Cambria Math"/>
                  </w:rPr>
                  <m:t>12</m:t>
                </m:r>
              </m:sub>
            </m:sSub>
          </m:sub>
        </m:sSub>
        <m:r>
          <w:rPr>
            <w:rFonts w:ascii="Cambria Math" w:hAnsi="Cambria Math"/>
          </w:rPr>
          <m:t xml:space="preserve">= </m:t>
        </m:r>
        <m:sSub>
          <m:sSubPr>
            <m:ctrlPr>
              <w:rPr>
                <w:rFonts w:ascii="Cambria Math" w:hAnsi="Cambria Math"/>
                <w:b/>
              </w:rPr>
            </m:ctrlPr>
          </m:sSubPr>
          <m:e>
            <m:r>
              <m:rPr>
                <m:sty m:val="b"/>
              </m:rPr>
              <w:rPr>
                <w:rFonts w:ascii="Cambria Math" w:hAnsi="Cambria Math"/>
              </w:rPr>
              <m:t>R</m:t>
            </m:r>
            <m:ctrlPr>
              <w:rPr>
                <w:rFonts w:ascii="Cambria Math" w:hAnsi="Cambria Math"/>
                <w:i/>
              </w:rPr>
            </m:ctrlPr>
          </m:e>
          <m:sub>
            <m:sSub>
              <m:sSubPr>
                <m:ctrlPr>
                  <w:rPr>
                    <w:rFonts w:ascii="Cambria Math" w:hAnsi="Cambria Math"/>
                    <w:i/>
                  </w:rPr>
                </m:ctrlPr>
              </m:sSubPr>
              <m:e>
                <m:r>
                  <m:rPr>
                    <m:sty m:val="p"/>
                  </m:rPr>
                  <w:rPr>
                    <w:rFonts w:ascii="Cambria Math" w:hAnsi="Cambria Math"/>
                  </w:rPr>
                  <m:t>TX</m:t>
                </m:r>
              </m:e>
              <m:sub>
                <m:r>
                  <w:rPr>
                    <w:rFonts w:ascii="Cambria Math" w:hAnsi="Cambria Math"/>
                  </w:rPr>
                  <m:t>1</m:t>
                </m:r>
              </m:sub>
            </m:sSub>
            <m:ctrlPr>
              <w:rPr>
                <w:rFonts w:ascii="Cambria Math" w:hAnsi="Cambria Math"/>
                <w:i/>
              </w:rPr>
            </m:ctrlPr>
          </m:sub>
        </m:sSub>
        <m:r>
          <w:rPr>
            <w:rFonts w:ascii="Cambria Math" w:hAnsi="Cambria Math"/>
          </w:rPr>
          <m:t>⨂</m:t>
        </m:r>
        <m:sSub>
          <m:sSubPr>
            <m:ctrlPr>
              <w:rPr>
                <w:rFonts w:ascii="Cambria Math" w:hAnsi="Cambria Math"/>
                <w:b/>
              </w:rPr>
            </m:ctrlPr>
          </m:sSubPr>
          <m:e>
            <m:r>
              <m:rPr>
                <m:sty m:val="b"/>
              </m:rPr>
              <w:rPr>
                <w:rFonts w:ascii="Cambria Math" w:hAnsi="Cambria Math"/>
              </w:rPr>
              <m:t>R</m:t>
            </m:r>
            <m:ctrlPr>
              <w:rPr>
                <w:rFonts w:ascii="Cambria Math" w:hAnsi="Cambria Math"/>
                <w:i/>
              </w:rPr>
            </m:ctrlPr>
          </m:e>
          <m:sub>
            <m:sSub>
              <m:sSubPr>
                <m:ctrlPr>
                  <w:rPr>
                    <w:rFonts w:ascii="Cambria Math" w:hAnsi="Cambria Math"/>
                    <w:i/>
                  </w:rPr>
                </m:ctrlPr>
              </m:sSubPr>
              <m:e>
                <m:r>
                  <m:rPr>
                    <m:sty m:val="p"/>
                  </m:rPr>
                  <w:rPr>
                    <w:rFonts w:ascii="Cambria Math" w:hAnsi="Cambria Math"/>
                  </w:rPr>
                  <m:t>RX</m:t>
                </m:r>
              </m:e>
              <m:sub>
                <m:r>
                  <w:rPr>
                    <w:rFonts w:ascii="Cambria Math" w:hAnsi="Cambria Math"/>
                  </w:rPr>
                  <m:t>2</m:t>
                </m:r>
              </m:sub>
            </m:sSub>
            <m:ctrlPr>
              <w:rPr>
                <w:rFonts w:ascii="Cambria Math" w:hAnsi="Cambria Math"/>
                <w:i/>
              </w:rPr>
            </m:ctrlPr>
          </m:sub>
        </m:sSub>
        <m:r>
          <w:rPr>
            <w:rFonts w:ascii="Cambria Math" w:eastAsiaTheme="minorEastAsia" w:hAnsi="Cambria Math"/>
          </w:rPr>
          <m:t>;</m:t>
        </m:r>
      </m:oMath>
    </w:p>
    <w:p w14:paraId="4A0FBE8E" w14:textId="77777777" w:rsidR="007D3E91" w:rsidRPr="00B4097F" w:rsidRDefault="00000000" w:rsidP="009B01A3">
      <w:pPr>
        <w:numPr>
          <w:ilvl w:val="0"/>
          <w:numId w:val="50"/>
        </w:numPr>
      </w:pPr>
      <m:oMath>
        <m:sSubSup>
          <m:sSubSupPr>
            <m:ctrlPr>
              <w:rPr>
                <w:rFonts w:ascii="Cambria Math" w:hAnsi="Cambria Math"/>
                <w:b/>
              </w:rPr>
            </m:ctrlPr>
          </m:sSubSupPr>
          <m:e>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T2R2</m:t>
            </m:r>
          </m:sup>
        </m:sSubSup>
        <m:r>
          <w:rPr>
            <w:rFonts w:ascii="Cambria Math" w:hAnsi="Cambria Math"/>
          </w:rPr>
          <m:t xml:space="preserve">= </m:t>
        </m:r>
        <w:bookmarkStart w:id="28" w:name="_Hlk133223799"/>
        <m:sSubSup>
          <m:sSubSupPr>
            <m:ctrlPr>
              <w:rPr>
                <w:rFonts w:ascii="Cambria Math" w:hAnsi="Cambria Math"/>
                <w:i/>
              </w:rPr>
            </m:ctrlPr>
          </m:sSubSupPr>
          <m:e>
            <m:r>
              <m:rPr>
                <m:sty m:val="b"/>
              </m:rPr>
              <w:rPr>
                <w:rFonts w:ascii="Cambria Math" w:hAnsi="Cambria Math"/>
              </w:rPr>
              <m:t>R</m:t>
            </m:r>
          </m:e>
          <m:sub>
            <m:sSub>
              <m:sSubPr>
                <m:ctrlPr>
                  <w:rPr>
                    <w:rFonts w:ascii="Cambria Math" w:hAnsi="Cambria Math"/>
                    <w:i/>
                  </w:rPr>
                </m:ctrlPr>
              </m:sSubPr>
              <m:e>
                <m:r>
                  <m:rPr>
                    <m:sty m:val="p"/>
                  </m:rPr>
                  <w:rPr>
                    <w:rFonts w:ascii="Cambria Math" w:hAnsi="Cambria Math"/>
                  </w:rPr>
                  <m:t>RX</m:t>
                </m:r>
              </m:e>
              <m:sub>
                <m:r>
                  <w:rPr>
                    <w:rFonts w:ascii="Cambria Math" w:hAnsi="Cambria Math"/>
                  </w:rPr>
                  <m:t>2</m:t>
                </m:r>
              </m:sub>
            </m:sSub>
          </m:sub>
          <m:sup>
            <m:f>
              <m:fPr>
                <m:type m:val="skw"/>
                <m:ctrlPr>
                  <w:rPr>
                    <w:rFonts w:ascii="Cambria Math" w:hAnsi="Cambria Math"/>
                    <w:i/>
                  </w:rPr>
                </m:ctrlPr>
              </m:fPr>
              <m:num>
                <m:r>
                  <w:rPr>
                    <w:rFonts w:ascii="Cambria Math" w:hAnsi="Cambria Math"/>
                  </w:rPr>
                  <m:t>1</m:t>
                </m:r>
              </m:num>
              <m:den>
                <m:r>
                  <w:rPr>
                    <w:rFonts w:ascii="Cambria Math" w:hAnsi="Cambria Math"/>
                  </w:rPr>
                  <m:t>2</m:t>
                </m:r>
              </m:den>
            </m:f>
          </m:sup>
        </m:sSubSup>
        <m:sSup>
          <m:sSupPr>
            <m:ctrlPr>
              <w:rPr>
                <w:rFonts w:ascii="Cambria Math" w:hAnsi="Cambria Math"/>
                <w:b/>
              </w:rPr>
            </m:ctrlPr>
          </m:sSupPr>
          <m:e>
            <m:r>
              <m:rPr>
                <m:sty m:val="b"/>
              </m:rPr>
              <w:rPr>
                <w:rFonts w:ascii="Cambria Math" w:hAnsi="Cambria Math"/>
              </w:rPr>
              <m:t>H</m:t>
            </m:r>
          </m:e>
          <m:sup>
            <m:r>
              <m:rPr>
                <m:sty m:val="p"/>
              </m:rPr>
              <w:rPr>
                <w:rFonts w:ascii="Cambria Math" w:hAnsi="Cambria Math"/>
              </w:rPr>
              <m:t>T2R2</m:t>
            </m:r>
          </m:sup>
        </m:sSup>
        <m:sSubSup>
          <m:sSubSupPr>
            <m:ctrlPr>
              <w:rPr>
                <w:rFonts w:ascii="Cambria Math" w:hAnsi="Cambria Math"/>
                <w:i/>
              </w:rPr>
            </m:ctrlPr>
          </m:sSubSupPr>
          <m:e>
            <m:r>
              <m:rPr>
                <m:sty m:val="b"/>
              </m:rPr>
              <w:rPr>
                <w:rFonts w:ascii="Cambria Math" w:hAnsi="Cambria Math"/>
              </w:rPr>
              <m:t>R</m:t>
            </m:r>
          </m:e>
          <m:sub>
            <m:sSub>
              <m:sSubPr>
                <m:ctrlPr>
                  <w:rPr>
                    <w:rFonts w:ascii="Cambria Math" w:hAnsi="Cambria Math"/>
                    <w:i/>
                  </w:rPr>
                </m:ctrlPr>
              </m:sSubPr>
              <m:e>
                <m:r>
                  <m:rPr>
                    <m:sty m:val="p"/>
                  </m:rPr>
                  <w:rPr>
                    <w:rFonts w:ascii="Cambria Math" w:hAnsi="Cambria Math"/>
                  </w:rPr>
                  <m:t>TX</m:t>
                </m:r>
              </m:e>
              <m:sub>
                <m:r>
                  <w:rPr>
                    <w:rFonts w:ascii="Cambria Math" w:hAnsi="Cambria Math"/>
                  </w:rPr>
                  <m:t>2</m:t>
                </m:r>
              </m:sub>
            </m:sSub>
          </m:sub>
          <m:sup>
            <m:f>
              <m:fPr>
                <m:type m:val="skw"/>
                <m:ctrlPr>
                  <w:rPr>
                    <w:rFonts w:ascii="Cambria Math" w:hAnsi="Cambria Math"/>
                    <w:i/>
                  </w:rPr>
                </m:ctrlPr>
              </m:fPr>
              <m:num>
                <m:r>
                  <w:rPr>
                    <w:rFonts w:ascii="Cambria Math" w:hAnsi="Cambria Math"/>
                  </w:rPr>
                  <m:t>1</m:t>
                </m:r>
              </m:num>
              <m:den>
                <m:r>
                  <w:rPr>
                    <w:rFonts w:ascii="Cambria Math" w:hAnsi="Cambria Math"/>
                  </w:rPr>
                  <m:t>2</m:t>
                </m:r>
              </m:den>
            </m:f>
          </m:sup>
        </m:sSubSup>
      </m:oMath>
      <w:bookmarkEnd w:id="28"/>
      <w:r w:rsidR="007D3E91" w:rsidRPr="00B4097F">
        <w:t xml:space="preserve">, </w:t>
      </w:r>
      <w:r w:rsidR="007D3E91">
        <w:t>and</w:t>
      </w:r>
      <w:r w:rsidR="007D3E91" w:rsidRPr="00B4097F">
        <w:t xml:space="preserve"> </w:t>
      </w:r>
      <m:oMath>
        <m:sSub>
          <m:sSubPr>
            <m:ctrlPr>
              <w:rPr>
                <w:rFonts w:ascii="Cambria Math" w:hAnsi="Cambria Math"/>
                <w:i/>
              </w:rPr>
            </m:ctrlPr>
          </m:sSubPr>
          <m:e>
            <m:r>
              <m:rPr>
                <m:sty m:val="b"/>
              </m:rPr>
              <w:rPr>
                <w:rFonts w:ascii="Cambria Math" w:hAnsi="Cambria Math"/>
              </w:rPr>
              <m:t>R</m:t>
            </m:r>
          </m:e>
          <m:sub>
            <m:sSub>
              <m:sSubPr>
                <m:ctrlPr>
                  <w:rPr>
                    <w:rFonts w:ascii="Cambria Math" w:hAnsi="Cambria Math"/>
                    <w:i/>
                  </w:rPr>
                </m:ctrlPr>
              </m:sSubPr>
              <m:e>
                <m:r>
                  <m:rPr>
                    <m:sty m:val="p"/>
                  </m:rPr>
                  <w:rPr>
                    <w:rFonts w:ascii="Cambria Math" w:hAnsi="Cambria Math"/>
                  </w:rPr>
                  <m:t>spat</m:t>
                </m:r>
              </m:e>
              <m:sub>
                <m:r>
                  <w:rPr>
                    <w:rFonts w:ascii="Cambria Math" w:hAnsi="Cambria Math"/>
                  </w:rPr>
                  <m:t>22</m:t>
                </m:r>
              </m:sub>
            </m:sSub>
          </m:sub>
        </m:sSub>
        <m:r>
          <w:rPr>
            <w:rFonts w:ascii="Cambria Math" w:hAnsi="Cambria Math"/>
          </w:rPr>
          <m:t xml:space="preserve">= </m:t>
        </m:r>
        <m:sSub>
          <m:sSubPr>
            <m:ctrlPr>
              <w:rPr>
                <w:rFonts w:ascii="Cambria Math" w:hAnsi="Cambria Math"/>
                <w:b/>
              </w:rPr>
            </m:ctrlPr>
          </m:sSubPr>
          <m:e>
            <m:r>
              <m:rPr>
                <m:sty m:val="b"/>
              </m:rPr>
              <w:rPr>
                <w:rFonts w:ascii="Cambria Math" w:hAnsi="Cambria Math"/>
              </w:rPr>
              <m:t>R</m:t>
            </m:r>
            <m:ctrlPr>
              <w:rPr>
                <w:rFonts w:ascii="Cambria Math" w:hAnsi="Cambria Math"/>
                <w:i/>
              </w:rPr>
            </m:ctrlPr>
          </m:e>
          <m:sub>
            <m:sSub>
              <m:sSubPr>
                <m:ctrlPr>
                  <w:rPr>
                    <w:rFonts w:ascii="Cambria Math" w:hAnsi="Cambria Math"/>
                    <w:i/>
                  </w:rPr>
                </m:ctrlPr>
              </m:sSubPr>
              <m:e>
                <m:r>
                  <m:rPr>
                    <m:sty m:val="p"/>
                  </m:rPr>
                  <w:rPr>
                    <w:rFonts w:ascii="Cambria Math" w:hAnsi="Cambria Math"/>
                  </w:rPr>
                  <m:t>TX</m:t>
                </m:r>
              </m:e>
              <m:sub>
                <m:r>
                  <w:rPr>
                    <w:rFonts w:ascii="Cambria Math" w:hAnsi="Cambria Math"/>
                  </w:rPr>
                  <m:t>2</m:t>
                </m:r>
              </m:sub>
            </m:sSub>
            <m:ctrlPr>
              <w:rPr>
                <w:rFonts w:ascii="Cambria Math" w:hAnsi="Cambria Math"/>
                <w:i/>
              </w:rPr>
            </m:ctrlPr>
          </m:sub>
        </m:sSub>
        <m:r>
          <w:rPr>
            <w:rFonts w:ascii="Cambria Math" w:hAnsi="Cambria Math"/>
          </w:rPr>
          <m:t>⨂</m:t>
        </m:r>
        <m:sSub>
          <m:sSubPr>
            <m:ctrlPr>
              <w:rPr>
                <w:rFonts w:ascii="Cambria Math" w:hAnsi="Cambria Math"/>
                <w:b/>
              </w:rPr>
            </m:ctrlPr>
          </m:sSubPr>
          <m:e>
            <m:r>
              <m:rPr>
                <m:sty m:val="b"/>
              </m:rPr>
              <w:rPr>
                <w:rFonts w:ascii="Cambria Math" w:hAnsi="Cambria Math"/>
              </w:rPr>
              <m:t>R</m:t>
            </m:r>
            <m:ctrlPr>
              <w:rPr>
                <w:rFonts w:ascii="Cambria Math" w:hAnsi="Cambria Math"/>
                <w:i/>
              </w:rPr>
            </m:ctrlPr>
          </m:e>
          <m:sub>
            <m:sSub>
              <m:sSubPr>
                <m:ctrlPr>
                  <w:rPr>
                    <w:rFonts w:ascii="Cambria Math" w:hAnsi="Cambria Math"/>
                    <w:i/>
                  </w:rPr>
                </m:ctrlPr>
              </m:sSubPr>
              <m:e>
                <m:r>
                  <m:rPr>
                    <m:sty m:val="p"/>
                  </m:rPr>
                  <w:rPr>
                    <w:rFonts w:ascii="Cambria Math" w:hAnsi="Cambria Math"/>
                  </w:rPr>
                  <m:t>RX</m:t>
                </m:r>
              </m:e>
              <m:sub>
                <m:r>
                  <w:rPr>
                    <w:rFonts w:ascii="Cambria Math" w:hAnsi="Cambria Math"/>
                  </w:rPr>
                  <m:t>2</m:t>
                </m:r>
              </m:sub>
            </m:sSub>
            <m:ctrlPr>
              <w:rPr>
                <w:rFonts w:ascii="Cambria Math" w:hAnsi="Cambria Math"/>
                <w:i/>
              </w:rPr>
            </m:ctrlPr>
          </m:sub>
        </m:sSub>
        <m:r>
          <w:rPr>
            <w:rFonts w:ascii="Cambria Math" w:eastAsiaTheme="minorEastAsia" w:hAnsi="Cambria Math"/>
          </w:rPr>
          <m:t>.</m:t>
        </m:r>
      </m:oMath>
    </w:p>
    <w:p w14:paraId="590E2733" w14:textId="0E1DD651" w:rsidR="007D3E91" w:rsidRDefault="007D3E91" w:rsidP="007D3E91">
      <w:pPr>
        <w:jc w:val="both"/>
        <w:rPr>
          <w:rFonts w:eastAsiaTheme="minorEastAsia"/>
        </w:rPr>
      </w:pPr>
      <w:r>
        <w:rPr>
          <w:rFonts w:eastAsiaTheme="minorEastAsia"/>
        </w:rPr>
        <w:t>w</w:t>
      </w:r>
      <w:r w:rsidRPr="004D092A">
        <w:rPr>
          <w:rFonts w:eastAsiaTheme="minorEastAsia"/>
        </w:rPr>
        <w:t>here</w:t>
      </w:r>
      <w:r>
        <w:rPr>
          <w:rFonts w:eastAsiaTheme="minorEastAsia"/>
          <w:b/>
        </w:rPr>
        <w:t xml:space="preserve"> </w:t>
      </w:r>
      <m:oMath>
        <m:sSub>
          <m:sSubPr>
            <m:ctrlPr>
              <w:rPr>
                <w:rFonts w:ascii="Cambria Math" w:hAnsi="Cambria Math"/>
                <w:b/>
              </w:rPr>
            </m:ctrlPr>
          </m:sSubPr>
          <m:e>
            <m:r>
              <m:rPr>
                <m:sty m:val="b"/>
              </m:rPr>
              <w:rPr>
                <w:rFonts w:ascii="Cambria Math" w:hAnsi="Cambria Math"/>
              </w:rPr>
              <m:t>R</m:t>
            </m:r>
            <m:ctrlPr>
              <w:rPr>
                <w:rFonts w:ascii="Cambria Math" w:hAnsi="Cambria Math"/>
                <w:i/>
              </w:rPr>
            </m:ctrlPr>
          </m:e>
          <m:sub>
            <m:sSub>
              <m:sSubPr>
                <m:ctrlPr>
                  <w:rPr>
                    <w:rFonts w:ascii="Cambria Math" w:hAnsi="Cambria Math"/>
                    <w:i/>
                  </w:rPr>
                </m:ctrlPr>
              </m:sSubPr>
              <m:e>
                <m:r>
                  <m:rPr>
                    <m:sty m:val="p"/>
                  </m:rPr>
                  <w:rPr>
                    <w:rFonts w:ascii="Cambria Math" w:hAnsi="Cambria Math"/>
                  </w:rPr>
                  <m:t>TX</m:t>
                </m:r>
              </m:e>
              <m:sub>
                <m:r>
                  <w:rPr>
                    <w:rFonts w:ascii="Cambria Math" w:hAnsi="Cambria Math"/>
                  </w:rPr>
                  <m:t>1</m:t>
                </m:r>
              </m:sub>
            </m:sSub>
            <m:ctrlPr>
              <w:rPr>
                <w:rFonts w:ascii="Cambria Math" w:hAnsi="Cambria Math"/>
                <w:i/>
              </w:rPr>
            </m:ctrlPr>
          </m:sub>
        </m:sSub>
        <m:r>
          <w:rPr>
            <w:rFonts w:ascii="Cambria Math" w:hAnsi="Cambria Math"/>
          </w:rPr>
          <m:t>,</m:t>
        </m:r>
        <m:sSub>
          <m:sSubPr>
            <m:ctrlPr>
              <w:rPr>
                <w:rFonts w:ascii="Cambria Math" w:hAnsi="Cambria Math"/>
                <w:i/>
              </w:rPr>
            </m:ctrlPr>
          </m:sSubPr>
          <m:e>
            <m:r>
              <m:rPr>
                <m:sty m:val="b"/>
              </m:rPr>
              <w:rPr>
                <w:rFonts w:ascii="Cambria Math" w:hAnsi="Cambria Math"/>
              </w:rPr>
              <m:t>R</m:t>
            </m:r>
          </m:e>
          <m:sub>
            <m:sSub>
              <m:sSubPr>
                <m:ctrlPr>
                  <w:rPr>
                    <w:rFonts w:ascii="Cambria Math" w:hAnsi="Cambria Math"/>
                    <w:i/>
                  </w:rPr>
                </m:ctrlPr>
              </m:sSubPr>
              <m:e>
                <m:r>
                  <m:rPr>
                    <m:sty m:val="p"/>
                  </m:rPr>
                  <w:rPr>
                    <w:rFonts w:ascii="Cambria Math" w:hAnsi="Cambria Math"/>
                  </w:rPr>
                  <m:t>TX</m:t>
                </m:r>
              </m:e>
              <m:sub>
                <m:r>
                  <w:rPr>
                    <w:rFonts w:ascii="Cambria Math" w:hAnsi="Cambria Math"/>
                  </w:rPr>
                  <m:t>2</m:t>
                </m:r>
              </m:sub>
            </m:sSub>
          </m:sub>
        </m:sSub>
        <m:r>
          <m:rPr>
            <m:sty m:val="p"/>
          </m:rPr>
          <w:rPr>
            <w:rFonts w:ascii="Cambria Math" w:hAnsi="Cambria Math"/>
          </w:rPr>
          <m:t>and</m:t>
        </m:r>
        <m:r>
          <w:rPr>
            <w:rFonts w:ascii="Cambria Math" w:hAnsi="Cambria Math"/>
          </w:rPr>
          <m:t xml:space="preserve"> </m:t>
        </m:r>
        <m:sSub>
          <m:sSubPr>
            <m:ctrlPr>
              <w:rPr>
                <w:rFonts w:ascii="Cambria Math" w:hAnsi="Cambria Math"/>
                <w:b/>
              </w:rPr>
            </m:ctrlPr>
          </m:sSubPr>
          <m:e>
            <m:r>
              <m:rPr>
                <m:sty m:val="b"/>
              </m:rPr>
              <w:rPr>
                <w:rFonts w:ascii="Cambria Math" w:hAnsi="Cambria Math"/>
              </w:rPr>
              <m:t>R</m:t>
            </m:r>
            <m:ctrlPr>
              <w:rPr>
                <w:rFonts w:ascii="Cambria Math" w:hAnsi="Cambria Math"/>
                <w:i/>
              </w:rPr>
            </m:ctrlPr>
          </m:e>
          <m:sub>
            <m:sSub>
              <m:sSubPr>
                <m:ctrlPr>
                  <w:rPr>
                    <w:rFonts w:ascii="Cambria Math" w:hAnsi="Cambria Math"/>
                    <w:i/>
                  </w:rPr>
                </m:ctrlPr>
              </m:sSubPr>
              <m:e>
                <m:r>
                  <m:rPr>
                    <m:sty m:val="p"/>
                  </m:rPr>
                  <w:rPr>
                    <w:rFonts w:ascii="Cambria Math" w:hAnsi="Cambria Math"/>
                  </w:rPr>
                  <m:t>Rx</m:t>
                </m:r>
              </m:e>
              <m:sub>
                <m:r>
                  <w:rPr>
                    <w:rFonts w:ascii="Cambria Math" w:hAnsi="Cambria Math"/>
                  </w:rPr>
                  <m:t>1</m:t>
                </m:r>
              </m:sub>
            </m:sSub>
            <m:ctrlPr>
              <w:rPr>
                <w:rFonts w:ascii="Cambria Math" w:hAnsi="Cambria Math"/>
                <w:i/>
              </w:rPr>
            </m:ctrlPr>
          </m:sub>
        </m:sSub>
        <m:r>
          <w:rPr>
            <w:rFonts w:ascii="Cambria Math" w:hAnsi="Cambria Math"/>
          </w:rPr>
          <m:t xml:space="preserve">, </m:t>
        </m:r>
        <m:sSub>
          <m:sSubPr>
            <m:ctrlPr>
              <w:rPr>
                <w:rFonts w:ascii="Cambria Math" w:hAnsi="Cambria Math"/>
                <w:b/>
              </w:rPr>
            </m:ctrlPr>
          </m:sSubPr>
          <m:e>
            <m:r>
              <m:rPr>
                <m:sty m:val="b"/>
              </m:rPr>
              <w:rPr>
                <w:rFonts w:ascii="Cambria Math" w:hAnsi="Cambria Math"/>
              </w:rPr>
              <m:t>R</m:t>
            </m:r>
            <m:ctrlPr>
              <w:rPr>
                <w:rFonts w:ascii="Cambria Math" w:hAnsi="Cambria Math"/>
                <w:i/>
              </w:rPr>
            </m:ctrlPr>
          </m:e>
          <m:sub>
            <m:sSub>
              <m:sSubPr>
                <m:ctrlPr>
                  <w:rPr>
                    <w:rFonts w:ascii="Cambria Math" w:hAnsi="Cambria Math"/>
                    <w:i/>
                  </w:rPr>
                </m:ctrlPr>
              </m:sSubPr>
              <m:e>
                <m:r>
                  <m:rPr>
                    <m:sty m:val="p"/>
                  </m:rPr>
                  <w:rPr>
                    <w:rFonts w:ascii="Cambria Math" w:hAnsi="Cambria Math"/>
                  </w:rPr>
                  <m:t>Rx</m:t>
                </m:r>
              </m:e>
              <m:sub>
                <m:r>
                  <w:rPr>
                    <w:rFonts w:ascii="Cambria Math" w:hAnsi="Cambria Math"/>
                  </w:rPr>
                  <m:t>2</m:t>
                </m:r>
              </m:sub>
            </m:sSub>
            <m:ctrlPr>
              <w:rPr>
                <w:rFonts w:ascii="Cambria Math" w:hAnsi="Cambria Math"/>
                <w:i/>
              </w:rPr>
            </m:ctrlPr>
          </m:sub>
        </m:sSub>
      </m:oMath>
      <w:r w:rsidRPr="00B4097F">
        <w:t xml:space="preserve"> </w:t>
      </w:r>
      <w:r>
        <w:t xml:space="preserve">are </w:t>
      </w:r>
      <w:r w:rsidRPr="00B4097F">
        <w:t xml:space="preserve">the transmit correlation </w:t>
      </w:r>
      <w:r w:rsidR="00BC150A" w:rsidRPr="00B4097F">
        <w:t>matri</w:t>
      </w:r>
      <w:r w:rsidR="00BC150A">
        <w:t>ces</w:t>
      </w:r>
      <w:r w:rsidR="00BC150A" w:rsidRPr="00B4097F">
        <w:t xml:space="preserve"> </w:t>
      </w:r>
      <w:r w:rsidRPr="00B4097F">
        <w:t>of T</w:t>
      </w:r>
      <w:r>
        <w:t>X</w:t>
      </w:r>
      <w:r w:rsidRPr="00B4097F">
        <w:t xml:space="preserve">1 and </w:t>
      </w:r>
      <w:r>
        <w:t xml:space="preserve">of </w:t>
      </w:r>
      <w:r w:rsidRPr="00B4097F">
        <w:t>T</w:t>
      </w:r>
      <w:r>
        <w:t>X</w:t>
      </w:r>
      <w:r w:rsidRPr="00B4097F">
        <w:t xml:space="preserve">2 and </w:t>
      </w:r>
      <w:r>
        <w:t xml:space="preserve">the </w:t>
      </w:r>
      <w:r w:rsidRPr="00B4097F">
        <w:t xml:space="preserve">receive correlation </w:t>
      </w:r>
      <w:r w:rsidR="00BC150A" w:rsidRPr="00B4097F">
        <w:t>matri</w:t>
      </w:r>
      <w:r w:rsidR="00BC150A">
        <w:t>ces</w:t>
      </w:r>
      <w:r w:rsidR="00BC150A" w:rsidRPr="00B4097F">
        <w:t xml:space="preserve"> </w:t>
      </w:r>
      <w:r w:rsidRPr="00B4097F">
        <w:t>of R</w:t>
      </w:r>
      <w:r>
        <w:t>X</w:t>
      </w:r>
      <w:r w:rsidRPr="00B4097F">
        <w:t xml:space="preserve">1 and </w:t>
      </w:r>
      <w:r>
        <w:t xml:space="preserve">of </w:t>
      </w:r>
      <w:r w:rsidRPr="00B4097F">
        <w:t>R</w:t>
      </w:r>
      <w:r>
        <w:t>X</w:t>
      </w:r>
      <w:r w:rsidRPr="00B4097F">
        <w:t xml:space="preserve">2, respectively, which </w:t>
      </w:r>
      <w:r>
        <w:t>are</w:t>
      </w:r>
      <w:r w:rsidRPr="00B4097F">
        <w:t xml:space="preserve"> tabulated in </w:t>
      </w:r>
      <w:r w:rsidR="00BC150A">
        <w:t xml:space="preserve">the </w:t>
      </w:r>
      <w:r w:rsidRPr="00B4097F">
        <w:t>3GPP spec</w:t>
      </w:r>
      <w:r w:rsidR="00BC150A">
        <w:t>ifications</w:t>
      </w:r>
      <w:r w:rsidRPr="00B4097F">
        <w:t xml:space="preserve">. </w:t>
      </w:r>
      <w:bookmarkStart w:id="29" w:name="_Hlk134789119"/>
      <w:r w:rsidRPr="00B4097F">
        <w:t xml:space="preserve">The values of </w:t>
      </w:r>
      <m:oMath>
        <m:sSub>
          <m:sSubPr>
            <m:ctrlPr>
              <w:rPr>
                <w:rFonts w:ascii="Cambria Math" w:hAnsi="Cambria Math"/>
                <w:b/>
              </w:rPr>
            </m:ctrlPr>
          </m:sSubPr>
          <m:e>
            <m:r>
              <m:rPr>
                <m:sty m:val="b"/>
              </m:rPr>
              <w:rPr>
                <w:rFonts w:ascii="Cambria Math" w:hAnsi="Cambria Math"/>
              </w:rPr>
              <m:t>R</m:t>
            </m:r>
            <m:ctrlPr>
              <w:rPr>
                <w:rFonts w:ascii="Cambria Math" w:hAnsi="Cambria Math"/>
                <w:i/>
              </w:rPr>
            </m:ctrlPr>
          </m:e>
          <m:sub>
            <m:sSub>
              <m:sSubPr>
                <m:ctrlPr>
                  <w:rPr>
                    <w:rFonts w:ascii="Cambria Math" w:hAnsi="Cambria Math"/>
                    <w:i/>
                  </w:rPr>
                </m:ctrlPr>
              </m:sSubPr>
              <m:e>
                <m:r>
                  <m:rPr>
                    <m:sty m:val="p"/>
                  </m:rPr>
                  <w:rPr>
                    <w:rFonts w:ascii="Cambria Math" w:hAnsi="Cambria Math"/>
                  </w:rPr>
                  <m:t>TX</m:t>
                </m:r>
              </m:e>
              <m:sub>
                <m:r>
                  <w:rPr>
                    <w:rFonts w:ascii="Cambria Math" w:hAnsi="Cambria Math"/>
                  </w:rPr>
                  <m:t>i</m:t>
                </m:r>
              </m:sub>
            </m:sSub>
            <m:ctrlPr>
              <w:rPr>
                <w:rFonts w:ascii="Cambria Math" w:hAnsi="Cambria Math"/>
                <w:i/>
              </w:rPr>
            </m:ctrlPr>
          </m:sub>
        </m:sSub>
        <m:r>
          <w:rPr>
            <w:rFonts w:ascii="Cambria Math" w:hAnsi="Cambria Math"/>
          </w:rPr>
          <m:t>,i∈</m:t>
        </m:r>
        <m:d>
          <m:dPr>
            <m:begChr m:val="{"/>
            <m:endChr m:val="}"/>
            <m:ctrlPr>
              <w:rPr>
                <w:rFonts w:ascii="Cambria Math" w:hAnsi="Cambria Math"/>
                <w:i/>
              </w:rPr>
            </m:ctrlPr>
          </m:dPr>
          <m:e>
            <m:r>
              <w:rPr>
                <w:rFonts w:ascii="Cambria Math" w:hAnsi="Cambria Math"/>
              </w:rPr>
              <m:t>1,2</m:t>
            </m:r>
          </m:e>
        </m:d>
        <m:r>
          <w:rPr>
            <w:rFonts w:ascii="Cambria Math" w:hAnsi="Cambria Math"/>
          </w:rPr>
          <m:t>,</m:t>
        </m:r>
      </m:oMath>
      <w:r w:rsidRPr="00B4097F">
        <w:t xml:space="preserve"> can take any value</w:t>
      </w:r>
      <w:r>
        <w:t>s</w:t>
      </w:r>
      <w:r w:rsidRPr="00B4097F">
        <w:t xml:space="preserve"> of </w:t>
      </w:r>
      <m:oMath>
        <m:sSub>
          <m:sSubPr>
            <m:ctrlPr>
              <w:rPr>
                <w:rFonts w:ascii="Cambria Math" w:hAnsi="Cambria Math"/>
                <w:b/>
              </w:rPr>
            </m:ctrlPr>
          </m:sSubPr>
          <m:e>
            <m:r>
              <m:rPr>
                <m:sty m:val="b"/>
              </m:rPr>
              <w:rPr>
                <w:rFonts w:ascii="Cambria Math" w:hAnsi="Cambria Math"/>
              </w:rPr>
              <m:t>R</m:t>
            </m:r>
            <m:ctrlPr>
              <w:rPr>
                <w:rFonts w:ascii="Cambria Math" w:hAnsi="Cambria Math"/>
                <w:i/>
              </w:rPr>
            </m:ctrlPr>
          </m:e>
          <m:sub>
            <m:r>
              <m:rPr>
                <m:sty m:val="p"/>
              </m:rPr>
              <w:rPr>
                <w:rFonts w:ascii="Cambria Math" w:hAnsi="Cambria Math"/>
              </w:rPr>
              <m:t>gNB</m:t>
            </m:r>
            <m:ctrlPr>
              <w:rPr>
                <w:rFonts w:ascii="Cambria Math" w:hAnsi="Cambria Math"/>
                <w:i/>
              </w:rPr>
            </m:ctrlPr>
          </m:sub>
        </m:sSub>
      </m:oMath>
      <w:r w:rsidRPr="00B4097F">
        <w:t xml:space="preserve"> </w:t>
      </w:r>
      <w:r>
        <w:t xml:space="preserve">as defined </w:t>
      </w:r>
      <w:r w:rsidRPr="00B4097F">
        <w:t xml:space="preserve">in 3GPP and </w:t>
      </w:r>
      <m:oMath>
        <m:sSub>
          <m:sSubPr>
            <m:ctrlPr>
              <w:rPr>
                <w:rFonts w:ascii="Cambria Math" w:hAnsi="Cambria Math"/>
                <w:b/>
              </w:rPr>
            </m:ctrlPr>
          </m:sSubPr>
          <m:e>
            <m:r>
              <m:rPr>
                <m:sty m:val="b"/>
              </m:rPr>
              <w:rPr>
                <w:rFonts w:ascii="Cambria Math" w:hAnsi="Cambria Math"/>
              </w:rPr>
              <m:t>R</m:t>
            </m:r>
            <m:ctrlPr>
              <w:rPr>
                <w:rFonts w:ascii="Cambria Math" w:hAnsi="Cambria Math"/>
                <w:i/>
              </w:rPr>
            </m:ctrlPr>
          </m:e>
          <m:sub>
            <m:sSub>
              <m:sSubPr>
                <m:ctrlPr>
                  <w:rPr>
                    <w:rFonts w:ascii="Cambria Math" w:hAnsi="Cambria Math"/>
                    <w:i/>
                  </w:rPr>
                </m:ctrlPr>
              </m:sSubPr>
              <m:e>
                <m:r>
                  <m:rPr>
                    <m:sty m:val="p"/>
                  </m:rPr>
                  <w:rPr>
                    <w:rFonts w:ascii="Cambria Math" w:hAnsi="Cambria Math"/>
                  </w:rPr>
                  <m:t>RX</m:t>
                </m:r>
              </m:e>
              <m:sub>
                <m:r>
                  <w:rPr>
                    <w:rFonts w:ascii="Cambria Math" w:hAnsi="Cambria Math"/>
                  </w:rPr>
                  <m:t>j</m:t>
                </m:r>
              </m:sub>
            </m:sSub>
            <m:ctrlPr>
              <w:rPr>
                <w:rFonts w:ascii="Cambria Math" w:hAnsi="Cambria Math"/>
                <w:i/>
              </w:rPr>
            </m:ctrlPr>
          </m:sub>
        </m:sSub>
        <m:r>
          <w:rPr>
            <w:rFonts w:ascii="Cambria Math" w:hAnsi="Cambria Math"/>
          </w:rPr>
          <m:t>,j</m:t>
        </m:r>
        <m:d>
          <m:dPr>
            <m:begChr m:val="{"/>
            <m:endChr m:val="}"/>
            <m:ctrlPr>
              <w:rPr>
                <w:rFonts w:ascii="Cambria Math" w:hAnsi="Cambria Math"/>
                <w:i/>
              </w:rPr>
            </m:ctrlPr>
          </m:dPr>
          <m:e>
            <m:r>
              <w:rPr>
                <w:rFonts w:ascii="Cambria Math" w:hAnsi="Cambria Math"/>
              </w:rPr>
              <m:t>1,2</m:t>
            </m:r>
          </m:e>
        </m:d>
        <m:r>
          <w:rPr>
            <w:rFonts w:ascii="Cambria Math" w:hAnsi="Cambria Math"/>
          </w:rPr>
          <m:t>,</m:t>
        </m:r>
      </m:oMath>
      <w:r w:rsidRPr="00B4097F">
        <w:t xml:space="preserve"> the </w:t>
      </w:r>
      <w:r w:rsidR="00A75C43">
        <w:t xml:space="preserve">corresponding </w:t>
      </w:r>
      <w:r w:rsidRPr="00B4097F">
        <w:t>value</w:t>
      </w:r>
      <w:r w:rsidR="00A75C43">
        <w:t>s</w:t>
      </w:r>
      <w:r w:rsidRPr="00B4097F">
        <w:t xml:space="preserve"> of </w:t>
      </w:r>
      <m:oMath>
        <m:sSub>
          <m:sSubPr>
            <m:ctrlPr>
              <w:rPr>
                <w:rFonts w:ascii="Cambria Math" w:hAnsi="Cambria Math"/>
                <w:b/>
              </w:rPr>
            </m:ctrlPr>
          </m:sSubPr>
          <m:e>
            <m:r>
              <m:rPr>
                <m:sty m:val="b"/>
              </m:rPr>
              <w:rPr>
                <w:rFonts w:ascii="Cambria Math" w:hAnsi="Cambria Math"/>
              </w:rPr>
              <m:t>R</m:t>
            </m:r>
            <m:ctrlPr>
              <w:rPr>
                <w:rFonts w:ascii="Cambria Math" w:hAnsi="Cambria Math"/>
                <w:i/>
              </w:rPr>
            </m:ctrlPr>
          </m:e>
          <m:sub>
            <m:r>
              <m:rPr>
                <m:sty m:val="p"/>
              </m:rPr>
              <w:rPr>
                <w:rFonts w:ascii="Cambria Math" w:hAnsi="Cambria Math"/>
              </w:rPr>
              <m:t>UE</m:t>
            </m:r>
            <m:ctrlPr>
              <w:rPr>
                <w:rFonts w:ascii="Cambria Math" w:hAnsi="Cambria Math"/>
                <w:i/>
              </w:rPr>
            </m:ctrlPr>
          </m:sub>
        </m:sSub>
      </m:oMath>
      <w:r w:rsidRPr="00B4097F">
        <w:t>.</w:t>
      </w:r>
      <w:r w:rsidR="004A1C4A">
        <w:t xml:space="preserve"> The variable inter</w:t>
      </w:r>
      <w:r w:rsidR="00F0637F">
        <w:t>-</w:t>
      </w:r>
      <w:r w:rsidR="008867BD">
        <w:t>TRP</w:t>
      </w:r>
      <w:r w:rsidR="00F0637F">
        <w:t xml:space="preserve"> </w:t>
      </w:r>
      <w:r w:rsidR="008867BD">
        <w:t>relative contribution</w:t>
      </w:r>
      <w:r w:rsidR="00F0637F">
        <w:t xml:space="preserve"> </w:t>
      </w:r>
      <w:r w:rsidR="00D5155E">
        <w:t>(</w:t>
      </w:r>
      <w:r w:rsidR="00CB50DE">
        <w:t>outside of the OTA chamber</w:t>
      </w:r>
      <w:r w:rsidR="00D5155E">
        <w:t>)</w:t>
      </w:r>
      <w:r w:rsidR="00CB50DE">
        <w:t xml:space="preserve"> is </w:t>
      </w:r>
      <w:r w:rsidR="00361261">
        <w:t xml:space="preserve">then controlled by </w:t>
      </w:r>
      <m:oMath>
        <m:r>
          <m:rPr>
            <m:sty m:val="p"/>
          </m:rPr>
          <w:rPr>
            <w:rFonts w:ascii="Cambria Math" w:hAnsi="Cambria Math"/>
          </w:rPr>
          <m:t>γ</m:t>
        </m:r>
      </m:oMath>
      <w:r w:rsidR="00361261">
        <w:rPr>
          <w:rFonts w:eastAsiaTheme="minorEastAsia"/>
        </w:rPr>
        <w:t>.</w:t>
      </w:r>
    </w:p>
    <w:p w14:paraId="75DF8FA5" w14:textId="77777777" w:rsidR="00F3631A" w:rsidRDefault="00F3631A" w:rsidP="007D3E91">
      <w:pPr>
        <w:jc w:val="both"/>
      </w:pPr>
    </w:p>
    <w:bookmarkEnd w:id="29"/>
    <w:p w14:paraId="35F8993D" w14:textId="75F1D800" w:rsidR="00642C9A" w:rsidRDefault="00D14292" w:rsidP="00642C9A">
      <w:pPr>
        <w:pStyle w:val="RAN4observation0"/>
        <w:rPr>
          <w:rFonts w:eastAsiaTheme="minorEastAsia"/>
        </w:rPr>
      </w:pPr>
      <w:r>
        <w:t xml:space="preserve">We </w:t>
      </w:r>
      <w:r w:rsidR="004C5968">
        <w:t xml:space="preserve">can </w:t>
      </w:r>
      <w:r>
        <w:t xml:space="preserve">define </w:t>
      </w:r>
      <m:oMath>
        <m:sSub>
          <m:sSubPr>
            <m:ctrlPr>
              <w:rPr>
                <w:rFonts w:ascii="Cambria Math" w:hAnsi="Cambria Math"/>
                <w:b/>
              </w:rPr>
            </m:ctrlPr>
          </m:sSubPr>
          <m:e>
            <m:r>
              <m:rPr>
                <m:sty m:val="b"/>
              </m:rPr>
              <w:rPr>
                <w:rFonts w:ascii="Cambria Math" w:hAnsi="Cambria Math"/>
              </w:rPr>
              <m:t>H</m:t>
            </m:r>
          </m:e>
          <m:sub>
            <m:sSub>
              <m:sSubPr>
                <m:ctrlPr>
                  <w:rPr>
                    <w:rFonts w:ascii="Cambria Math" w:hAnsi="Cambria Math"/>
                  </w:rPr>
                </m:ctrlPr>
              </m:sSubPr>
              <m:e>
                <m:r>
                  <m:rPr>
                    <m:sty m:val="p"/>
                  </m:rPr>
                  <w:rPr>
                    <w:rFonts w:ascii="Cambria Math" w:hAnsi="Cambria Math"/>
                  </w:rPr>
                  <m:t>L</m:t>
                </m:r>
              </m:e>
              <m:sub>
                <m:r>
                  <m:rPr>
                    <m:sty m:val="p"/>
                  </m:rPr>
                  <w:rPr>
                    <w:rFonts w:ascii="Cambria Math" w:hAnsi="Cambria Math"/>
                  </w:rPr>
                  <m:t>c</m:t>
                </m:r>
              </m:sub>
            </m:sSub>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b/>
                        </w:rPr>
                      </m:ctrlPr>
                    </m:sSubSupPr>
                    <m:e>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T1R1</m:t>
                      </m:r>
                    </m:sup>
                  </m:sSubSup>
                </m:e>
                <m:e>
                  <m:sSubSup>
                    <m:sSubSupPr>
                      <m:ctrlPr>
                        <w:rPr>
                          <w:rFonts w:ascii="Cambria Math" w:hAnsi="Cambria Math"/>
                          <w:b/>
                        </w:rPr>
                      </m:ctrlPr>
                    </m:sSubSupPr>
                    <m:e>
                      <m:r>
                        <m:rPr>
                          <m:sty m:val="p"/>
                        </m:rPr>
                        <w:rPr>
                          <w:rFonts w:ascii="Cambria Math" w:hAnsi="Cambria Math"/>
                        </w:rPr>
                        <m:t>γ</m:t>
                      </m:r>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T2R1</m:t>
                      </m:r>
                    </m:sup>
                  </m:sSubSup>
                </m:e>
              </m:mr>
              <m:mr>
                <m:e>
                  <m:sSubSup>
                    <m:sSubSupPr>
                      <m:ctrlPr>
                        <w:rPr>
                          <w:rFonts w:ascii="Cambria Math" w:hAnsi="Cambria Math"/>
                          <w:b/>
                        </w:rPr>
                      </m:ctrlPr>
                    </m:sSubSupPr>
                    <m:e>
                      <m:r>
                        <m:rPr>
                          <m:sty m:val="p"/>
                        </m:rPr>
                        <w:rPr>
                          <w:rFonts w:ascii="Cambria Math" w:hAnsi="Cambria Math"/>
                        </w:rPr>
                        <m:t>γ</m:t>
                      </m:r>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T1R2</m:t>
                      </m:r>
                    </m:sup>
                  </m:sSubSup>
                </m:e>
                <m:e>
                  <m:sSubSup>
                    <m:sSubSupPr>
                      <m:ctrlPr>
                        <w:rPr>
                          <w:rFonts w:ascii="Cambria Math" w:hAnsi="Cambria Math"/>
                          <w:b/>
                        </w:rPr>
                      </m:ctrlPr>
                    </m:sSubSupPr>
                    <m:e>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T2R2</m:t>
                      </m:r>
                    </m:sup>
                  </m:sSubSup>
                </m:e>
              </m:mr>
            </m:m>
          </m:e>
        </m:d>
      </m:oMath>
      <w:r w:rsidRPr="004C5968">
        <w:rPr>
          <w:bCs/>
        </w:rPr>
        <w:t xml:space="preserve"> </w:t>
      </w:r>
      <w:r w:rsidR="004C5968" w:rsidRPr="004C5968">
        <w:rPr>
          <w:bCs/>
        </w:rPr>
        <w:t xml:space="preserve">as </w:t>
      </w:r>
      <w:r w:rsidR="004C5968">
        <w:rPr>
          <w:bCs/>
        </w:rPr>
        <w:t xml:space="preserve">the </w:t>
      </w:r>
      <w:r w:rsidR="004C5968">
        <w:t xml:space="preserve">correlated channel matrix </w:t>
      </w:r>
      <w:r>
        <w:rPr>
          <w:bCs/>
        </w:rPr>
        <w:t>where t</w:t>
      </w:r>
      <w:r w:rsidR="00642C9A">
        <w:t xml:space="preserve">he </w:t>
      </w:r>
      <w:r w:rsidR="000A24B0">
        <w:t xml:space="preserve">coefficients of each realization of </w:t>
      </w:r>
      <m:oMath>
        <m:sSub>
          <m:sSubPr>
            <m:ctrlPr>
              <w:rPr>
                <w:rFonts w:ascii="Cambria Math" w:hAnsi="Cambria Math"/>
                <w:b/>
              </w:rPr>
            </m:ctrlPr>
          </m:sSubPr>
          <m:e>
            <m:r>
              <m:rPr>
                <m:sty m:val="b"/>
              </m:rPr>
              <w:rPr>
                <w:rFonts w:ascii="Cambria Math" w:hAnsi="Cambria Math"/>
              </w:rPr>
              <m:t>H</m:t>
            </m:r>
          </m:e>
          <m:sub>
            <m:sSub>
              <m:sSubPr>
                <m:ctrlPr>
                  <w:rPr>
                    <w:rFonts w:ascii="Cambria Math" w:hAnsi="Cambria Math"/>
                  </w:rPr>
                </m:ctrlPr>
              </m:sSubPr>
              <m:e>
                <m:r>
                  <m:rPr>
                    <m:sty m:val="p"/>
                  </m:rPr>
                  <w:rPr>
                    <w:rFonts w:ascii="Cambria Math" w:hAnsi="Cambria Math"/>
                  </w:rPr>
                  <m:t>L</m:t>
                </m:r>
              </m:e>
              <m:sub>
                <m:r>
                  <m:rPr>
                    <m:sty m:val="p"/>
                  </m:rPr>
                  <w:rPr>
                    <w:rFonts w:ascii="Cambria Math" w:hAnsi="Cambria Math"/>
                  </w:rPr>
                  <m:t>c</m:t>
                </m:r>
              </m:sub>
            </m:sSub>
          </m:sub>
        </m:sSub>
      </m:oMath>
      <w:r w:rsidR="000A24B0" w:rsidRPr="00CD471D">
        <w:rPr>
          <w:bCs/>
        </w:rPr>
        <w:t xml:space="preserve"> </w:t>
      </w:r>
      <w:r w:rsidR="000A24B0">
        <w:rPr>
          <w:bCs/>
        </w:rPr>
        <w:t xml:space="preserve">are derived using </w:t>
      </w:r>
      <w:r w:rsidR="007C052D">
        <w:rPr>
          <w:bCs/>
        </w:rPr>
        <w:t>“classical”</w:t>
      </w:r>
      <w:r w:rsidR="000A24B0">
        <w:rPr>
          <w:bCs/>
        </w:rPr>
        <w:t xml:space="preserve"> TDL modelling </w:t>
      </w:r>
      <w:r w:rsidR="00EE0F96">
        <w:rPr>
          <w:bCs/>
        </w:rPr>
        <w:t xml:space="preserve">on each of the </w:t>
      </w:r>
      <w:r w:rsidR="00BE34D3">
        <w:rPr>
          <w:bCs/>
        </w:rPr>
        <w:t xml:space="preserve">for subblocks </w:t>
      </w:r>
      <m:oMath>
        <m:sSubSup>
          <m:sSubSupPr>
            <m:ctrlPr>
              <w:rPr>
                <w:rFonts w:ascii="Cambria Math" w:hAnsi="Cambria Math"/>
                <w:b/>
              </w:rPr>
            </m:ctrlPr>
          </m:sSubSupPr>
          <m:e>
            <m:r>
              <m:rPr>
                <m:sty m:val="b"/>
              </m:rPr>
              <w:rPr>
                <w:rFonts w:ascii="Cambria Math" w:hAnsi="Cambria Math"/>
              </w:rPr>
              <m:t>{ H</m:t>
            </m:r>
          </m:e>
          <m:sub>
            <m:r>
              <m:rPr>
                <m:sty m:val="p"/>
              </m:rPr>
              <w:rPr>
                <w:rFonts w:ascii="Cambria Math" w:hAnsi="Cambria Math"/>
              </w:rPr>
              <m:t>c</m:t>
            </m:r>
          </m:sub>
          <m:sup>
            <m:r>
              <m:rPr>
                <m:sty m:val="p"/>
              </m:rPr>
              <w:rPr>
                <w:rFonts w:ascii="Cambria Math" w:hAnsi="Cambria Math"/>
              </w:rPr>
              <m:t>T1R1</m:t>
            </m:r>
          </m:sup>
        </m:sSubSup>
        <m:r>
          <m:rPr>
            <m:sty m:val="bi"/>
          </m:rPr>
          <w:rPr>
            <w:rFonts w:ascii="Cambria Math" w:hAnsi="Cambria Math"/>
          </w:rPr>
          <m:t xml:space="preserve">, …, </m:t>
        </m:r>
        <m:sSubSup>
          <m:sSubSupPr>
            <m:ctrlPr>
              <w:rPr>
                <w:rFonts w:ascii="Cambria Math" w:hAnsi="Cambria Math"/>
                <w:b/>
              </w:rPr>
            </m:ctrlPr>
          </m:sSubSupPr>
          <m:e>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T2R2</m:t>
            </m:r>
          </m:sup>
        </m:sSubSup>
        <m:r>
          <m:rPr>
            <m:sty m:val="bi"/>
          </m:rPr>
          <w:rPr>
            <w:rFonts w:ascii="Cambria Math" w:hAnsi="Cambria Math"/>
          </w:rPr>
          <m:t>}</m:t>
        </m:r>
      </m:oMath>
      <w:r w:rsidR="00A92B1F">
        <w:rPr>
          <w:b/>
        </w:rPr>
        <w:t xml:space="preserve"> </w:t>
      </w:r>
      <w:r w:rsidR="00A92B1F" w:rsidRPr="00A92B1F">
        <w:rPr>
          <w:bCs/>
        </w:rPr>
        <w:t xml:space="preserve">and </w:t>
      </w:r>
      <m:oMath>
        <m:r>
          <m:rPr>
            <m:sty m:val="p"/>
          </m:rPr>
          <w:rPr>
            <w:rFonts w:ascii="Cambria Math" w:hAnsi="Cambria Math"/>
          </w:rPr>
          <m:t xml:space="preserve">γ </m:t>
        </m:r>
      </m:oMath>
      <w:r w:rsidR="00A92B1F" w:rsidRPr="00A92B1F">
        <w:rPr>
          <w:rFonts w:eastAsiaTheme="minorEastAsia"/>
          <w:bCs/>
        </w:rPr>
        <w:t>represents</w:t>
      </w:r>
      <w:r w:rsidR="00A92B1F">
        <w:rPr>
          <w:rFonts w:eastAsiaTheme="minorEastAsia"/>
        </w:rPr>
        <w:t xml:space="preserve"> the Inter-TRP relative contribution controlled outside of the OTA chamber.</w:t>
      </w:r>
    </w:p>
    <w:p w14:paraId="71FE6A21" w14:textId="77777777" w:rsidR="00F3631A" w:rsidRPr="00F3631A" w:rsidRDefault="00F3631A" w:rsidP="00F3631A">
      <w:pPr>
        <w:rPr>
          <w:lang w:val="en-GB"/>
        </w:rPr>
      </w:pPr>
    </w:p>
    <w:p w14:paraId="01381291" w14:textId="64DECCB4" w:rsidR="00432CC8" w:rsidRPr="00B4097F" w:rsidRDefault="00FA7E35" w:rsidP="00C231B1">
      <w:pPr>
        <w:jc w:val="both"/>
      </w:pPr>
      <w:r>
        <w:fldChar w:fldCharType="begin"/>
      </w:r>
      <w:r>
        <w:instrText xml:space="preserve"> REF _Ref134598804 \h </w:instrText>
      </w:r>
      <w:r>
        <w:fldChar w:fldCharType="separate"/>
      </w:r>
      <w:r w:rsidR="003B32DC">
        <w:t xml:space="preserve">Equation </w:t>
      </w:r>
      <w:r w:rsidR="003B32DC">
        <w:rPr>
          <w:noProof/>
        </w:rPr>
        <w:t>6</w:t>
      </w:r>
      <w:r>
        <w:fldChar w:fldCharType="end"/>
      </w:r>
      <w:r>
        <w:t xml:space="preserve"> </w:t>
      </w:r>
      <w:r w:rsidR="00432CC8">
        <w:t xml:space="preserve">can be then rewritten in a more </w:t>
      </w:r>
      <w:r w:rsidR="008B3037">
        <w:t>explicit form</w:t>
      </w:r>
      <w:r w:rsidR="00E40203">
        <w:t xml:space="preserve"> for the 2</w:t>
      </w:r>
      <w:r w:rsidR="0008516B">
        <w:t>+2 case</w:t>
      </w:r>
      <w:r w:rsidR="008B3037">
        <w:t xml:space="preserve"> </w:t>
      </w:r>
      <w:r w:rsidR="00432CC8">
        <w:t>as:</w:t>
      </w:r>
    </w:p>
    <w:p w14:paraId="5F2CF54D" w14:textId="2CC92445" w:rsidR="00432CC8" w:rsidRDefault="00432CC8" w:rsidP="00432CC8">
      <w:pPr>
        <w:pStyle w:val="Caption"/>
        <w:keepNext/>
      </w:pPr>
      <w:bookmarkStart w:id="30" w:name="_Ref134680620"/>
      <w:bookmarkStart w:id="31" w:name="_Hlk133220511"/>
      <w:bookmarkStart w:id="32" w:name="_Hlk133855033"/>
      <w:r>
        <w:lastRenderedPageBreak/>
        <w:t xml:space="preserve">Equation </w:t>
      </w:r>
      <w:r>
        <w:fldChar w:fldCharType="begin"/>
      </w:r>
      <w:r>
        <w:instrText>SEQ Equation \* ARABIC</w:instrText>
      </w:r>
      <w:r>
        <w:fldChar w:fldCharType="separate"/>
      </w:r>
      <w:r w:rsidR="003B32DC">
        <w:rPr>
          <w:noProof/>
        </w:rPr>
        <w:t>7</w:t>
      </w:r>
      <w:r>
        <w:fldChar w:fldCharType="end"/>
      </w:r>
      <w:bookmarkEnd w:id="30"/>
    </w:p>
    <w:p w14:paraId="5ACB86C1" w14:textId="1C11BBF9" w:rsidR="00432CC8" w:rsidRPr="007D3D2E" w:rsidRDefault="00000000" w:rsidP="00432CC8">
      <w:pPr>
        <w:rPr>
          <w:rFonts w:eastAsiaTheme="minorEastAsia"/>
        </w:rPr>
      </w:pPr>
      <m:oMathPara>
        <m:oMath>
          <m:sSub>
            <m:sSubPr>
              <m:ctrlPr>
                <w:rPr>
                  <w:rFonts w:ascii="Cambria Math" w:hAnsi="Cambria Math"/>
                  <w:b/>
                </w:rPr>
              </m:ctrlPr>
            </m:sSubPr>
            <m:e>
              <m:r>
                <m:rPr>
                  <m:sty m:val="b"/>
                </m:rPr>
                <w:rPr>
                  <w:rFonts w:ascii="Cambria Math" w:hAnsi="Cambria Math"/>
                </w:rPr>
                <m:t>H</m:t>
              </m:r>
            </m:e>
            <m:sub>
              <m:sSub>
                <m:sSubPr>
                  <m:ctrlPr>
                    <w:rPr>
                      <w:rFonts w:ascii="Cambria Math" w:hAnsi="Cambria Math"/>
                    </w:rPr>
                  </m:ctrlPr>
                </m:sSubPr>
                <m:e>
                  <m:r>
                    <m:rPr>
                      <m:sty m:val="p"/>
                    </m:rPr>
                    <w:rPr>
                      <w:rFonts w:ascii="Cambria Math" w:hAnsi="Cambria Math"/>
                    </w:rPr>
                    <m:t>L</m:t>
                  </m:r>
                </m:e>
                <m:sub>
                  <m:r>
                    <m:rPr>
                      <m:sty m:val="p"/>
                    </m:rPr>
                    <w:rPr>
                      <w:rFonts w:ascii="Cambria Math" w:hAnsi="Cambria Math"/>
                    </w:rPr>
                    <m:t>c</m:t>
                  </m:r>
                </m:sub>
              </m:sSub>
              <m:r>
                <w:rPr>
                  <w:rFonts w:ascii="Cambria Math" w:hAnsi="Cambria Math"/>
                </w:rPr>
                <m:t>,2+2</m:t>
              </m:r>
            </m:sub>
          </m:sSub>
          <m:r>
            <w:rPr>
              <w:rFonts w:ascii="Cambria Math" w:hAnsi="Cambria Math"/>
            </w:rPr>
            <m:t>=</m:t>
          </m:r>
          <w:bookmarkStart w:id="33" w:name="_Hlk134047517"/>
          <m:d>
            <m:dPr>
              <m:begChr m:val="["/>
              <m:endChr m:val="]"/>
              <m:ctrlPr>
                <w:rPr>
                  <w:rFonts w:ascii="Cambria Math" w:hAnsi="Cambria Math"/>
                  <w:i/>
                </w:rPr>
              </m:ctrlPr>
            </m:dPr>
            <m:e>
              <m:m>
                <m:mPr>
                  <m:mcs>
                    <m:mc>
                      <m:mcPr>
                        <m:count m:val="2"/>
                        <m:mcJc m:val="center"/>
                      </m:mcPr>
                    </m:mc>
                  </m:mcs>
                  <m:ctrlPr>
                    <w:rPr>
                      <w:rFonts w:ascii="Cambria Math" w:hAnsi="Cambria Math"/>
                      <w:i/>
                    </w:rPr>
                  </m:ctrlPr>
                </m:mPr>
                <m:mr>
                  <m:e>
                    <w:bookmarkStart w:id="34" w:name="_Hlk133856089"/>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h</m:t>
                              </m:r>
                            </m:e>
                            <m:sub>
                              <m:sSub>
                                <m:sSubPr>
                                  <m:ctrlPr>
                                    <w:rPr>
                                      <w:rFonts w:ascii="Cambria Math" w:hAnsi="Cambria Math"/>
                                      <w:i/>
                                    </w:rPr>
                                  </m:ctrlPr>
                                </m:sSubPr>
                                <m:e>
                                  <m:r>
                                    <w:rPr>
                                      <w:rFonts w:ascii="Cambria Math" w:hAnsi="Cambria Math"/>
                                    </w:rPr>
                                    <m:t>c</m:t>
                                  </m:r>
                                </m:e>
                                <m:sub>
                                  <m:r>
                                    <w:rPr>
                                      <w:rFonts w:ascii="Cambria Math" w:hAnsi="Cambria Math"/>
                                    </w:rPr>
                                    <m:t>11</m:t>
                                  </m:r>
                                </m:sub>
                              </m:sSub>
                            </m:sub>
                            <m:sup>
                              <m:r>
                                <m:rPr>
                                  <m:sty m:val="p"/>
                                </m:rPr>
                                <w:rPr>
                                  <w:rFonts w:ascii="Cambria Math" w:hAnsi="Cambria Math"/>
                                </w:rPr>
                                <m:t>T1R1</m:t>
                              </m:r>
                            </m:sup>
                          </m:sSubSup>
                        </m:e>
                        <m:e>
                          <m:sSubSup>
                            <m:sSubSupPr>
                              <m:ctrlPr>
                                <w:rPr>
                                  <w:rFonts w:ascii="Cambria Math" w:hAnsi="Cambria Math"/>
                                  <w:i/>
                                </w:rPr>
                              </m:ctrlPr>
                            </m:sSubSupPr>
                            <m:e>
                              <m:r>
                                <w:rPr>
                                  <w:rFonts w:ascii="Cambria Math" w:hAnsi="Cambria Math"/>
                                </w:rPr>
                                <m:t>h</m:t>
                              </m:r>
                            </m:e>
                            <m:sub>
                              <m:sSub>
                                <m:sSubPr>
                                  <m:ctrlPr>
                                    <w:rPr>
                                      <w:rFonts w:ascii="Cambria Math" w:hAnsi="Cambria Math"/>
                                      <w:i/>
                                    </w:rPr>
                                  </m:ctrlPr>
                                </m:sSubPr>
                                <m:e>
                                  <m:r>
                                    <w:rPr>
                                      <w:rFonts w:ascii="Cambria Math" w:hAnsi="Cambria Math"/>
                                    </w:rPr>
                                    <m:t>c</m:t>
                                  </m:r>
                                </m:e>
                                <m:sub>
                                  <m:r>
                                    <w:rPr>
                                      <w:rFonts w:ascii="Cambria Math" w:hAnsi="Cambria Math"/>
                                    </w:rPr>
                                    <m:t>12</m:t>
                                  </m:r>
                                </m:sub>
                              </m:sSub>
                            </m:sub>
                            <m:sup>
                              <m:r>
                                <m:rPr>
                                  <m:sty m:val="p"/>
                                </m:rPr>
                                <w:rPr>
                                  <w:rFonts w:ascii="Cambria Math" w:hAnsi="Cambria Math"/>
                                </w:rPr>
                                <m:t>T1R1</m:t>
                              </m:r>
                            </m:sup>
                          </m:sSubSup>
                        </m:e>
                      </m:mr>
                      <m:mr>
                        <m:e>
                          <m:sSubSup>
                            <m:sSubSupPr>
                              <m:ctrlPr>
                                <w:rPr>
                                  <w:rFonts w:ascii="Cambria Math" w:hAnsi="Cambria Math"/>
                                  <w:i/>
                                </w:rPr>
                              </m:ctrlPr>
                            </m:sSubSupPr>
                            <m:e>
                              <m:r>
                                <w:rPr>
                                  <w:rFonts w:ascii="Cambria Math" w:hAnsi="Cambria Math"/>
                                </w:rPr>
                                <m:t>h</m:t>
                              </m:r>
                            </m:e>
                            <m:sub>
                              <m:sSub>
                                <m:sSubPr>
                                  <m:ctrlPr>
                                    <w:rPr>
                                      <w:rFonts w:ascii="Cambria Math" w:hAnsi="Cambria Math"/>
                                      <w:i/>
                                    </w:rPr>
                                  </m:ctrlPr>
                                </m:sSubPr>
                                <m:e>
                                  <m:r>
                                    <w:rPr>
                                      <w:rFonts w:ascii="Cambria Math" w:hAnsi="Cambria Math"/>
                                    </w:rPr>
                                    <m:t>c</m:t>
                                  </m:r>
                                </m:e>
                                <m:sub>
                                  <m:r>
                                    <w:rPr>
                                      <w:rFonts w:ascii="Cambria Math" w:hAnsi="Cambria Math"/>
                                    </w:rPr>
                                    <m:t>21</m:t>
                                  </m:r>
                                </m:sub>
                              </m:sSub>
                            </m:sub>
                            <m:sup>
                              <m:r>
                                <m:rPr>
                                  <m:sty m:val="p"/>
                                </m:rPr>
                                <w:rPr>
                                  <w:rFonts w:ascii="Cambria Math" w:hAnsi="Cambria Math"/>
                                </w:rPr>
                                <m:t>T1R1</m:t>
                              </m:r>
                            </m:sup>
                          </m:sSubSup>
                        </m:e>
                        <m:e>
                          <m:sSubSup>
                            <m:sSubSupPr>
                              <m:ctrlPr>
                                <w:rPr>
                                  <w:rFonts w:ascii="Cambria Math" w:hAnsi="Cambria Math"/>
                                  <w:i/>
                                </w:rPr>
                              </m:ctrlPr>
                            </m:sSubSupPr>
                            <m:e>
                              <m:r>
                                <w:rPr>
                                  <w:rFonts w:ascii="Cambria Math" w:hAnsi="Cambria Math"/>
                                </w:rPr>
                                <m:t>h</m:t>
                              </m:r>
                            </m:e>
                            <m:sub>
                              <m:sSub>
                                <m:sSubPr>
                                  <m:ctrlPr>
                                    <w:rPr>
                                      <w:rFonts w:ascii="Cambria Math" w:hAnsi="Cambria Math"/>
                                      <w:i/>
                                    </w:rPr>
                                  </m:ctrlPr>
                                </m:sSubPr>
                                <m:e>
                                  <m:r>
                                    <w:rPr>
                                      <w:rFonts w:ascii="Cambria Math" w:hAnsi="Cambria Math"/>
                                    </w:rPr>
                                    <m:t>c</m:t>
                                  </m:r>
                                </m:e>
                                <m:sub>
                                  <m:r>
                                    <w:rPr>
                                      <w:rFonts w:ascii="Cambria Math" w:hAnsi="Cambria Math"/>
                                    </w:rPr>
                                    <m:t>22</m:t>
                                  </m:r>
                                </m:sub>
                              </m:sSub>
                            </m:sub>
                            <m:sup>
                              <m:r>
                                <m:rPr>
                                  <m:sty m:val="p"/>
                                </m:rPr>
                                <w:rPr>
                                  <w:rFonts w:ascii="Cambria Math" w:hAnsi="Cambria Math"/>
                                </w:rPr>
                                <m:t>T1R1</m:t>
                              </m:r>
                            </m:sup>
                          </m:sSubSup>
                        </m:e>
                      </m:mr>
                    </m:m>
                    <w:bookmarkEnd w:id="34"/>
                  </m:e>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γh</m:t>
                              </m:r>
                            </m:e>
                            <m:sub>
                              <m:sSub>
                                <m:sSubPr>
                                  <m:ctrlPr>
                                    <w:rPr>
                                      <w:rFonts w:ascii="Cambria Math" w:hAnsi="Cambria Math"/>
                                      <w:i/>
                                    </w:rPr>
                                  </m:ctrlPr>
                                </m:sSubPr>
                                <m:e>
                                  <m:r>
                                    <w:rPr>
                                      <w:rFonts w:ascii="Cambria Math" w:hAnsi="Cambria Math"/>
                                    </w:rPr>
                                    <m:t>c</m:t>
                                  </m:r>
                                </m:e>
                                <m:sub>
                                  <m:r>
                                    <w:rPr>
                                      <w:rFonts w:ascii="Cambria Math" w:hAnsi="Cambria Math"/>
                                    </w:rPr>
                                    <m:t>11</m:t>
                                  </m:r>
                                </m:sub>
                              </m:sSub>
                            </m:sub>
                            <m:sup>
                              <m:r>
                                <m:rPr>
                                  <m:sty m:val="p"/>
                                </m:rPr>
                                <w:rPr>
                                  <w:rFonts w:ascii="Cambria Math" w:hAnsi="Cambria Math"/>
                                </w:rPr>
                                <m:t>T2R1</m:t>
                              </m:r>
                            </m:sup>
                          </m:sSubSup>
                        </m:e>
                        <m:e>
                          <m:sSubSup>
                            <m:sSubSupPr>
                              <m:ctrlPr>
                                <w:rPr>
                                  <w:rFonts w:ascii="Cambria Math" w:hAnsi="Cambria Math"/>
                                  <w:i/>
                                </w:rPr>
                              </m:ctrlPr>
                            </m:sSubSupPr>
                            <m:e>
                              <m:r>
                                <w:rPr>
                                  <w:rFonts w:ascii="Cambria Math" w:hAnsi="Cambria Math"/>
                                </w:rPr>
                                <m:t>γh</m:t>
                              </m:r>
                            </m:e>
                            <m:sub>
                              <m:sSub>
                                <m:sSubPr>
                                  <m:ctrlPr>
                                    <w:rPr>
                                      <w:rFonts w:ascii="Cambria Math" w:hAnsi="Cambria Math"/>
                                      <w:i/>
                                    </w:rPr>
                                  </m:ctrlPr>
                                </m:sSubPr>
                                <m:e>
                                  <m:r>
                                    <w:rPr>
                                      <w:rFonts w:ascii="Cambria Math" w:hAnsi="Cambria Math"/>
                                    </w:rPr>
                                    <m:t>c</m:t>
                                  </m:r>
                                </m:e>
                                <m:sub>
                                  <m:r>
                                    <w:rPr>
                                      <w:rFonts w:ascii="Cambria Math" w:hAnsi="Cambria Math"/>
                                    </w:rPr>
                                    <m:t>12</m:t>
                                  </m:r>
                                </m:sub>
                              </m:sSub>
                            </m:sub>
                            <m:sup>
                              <m:r>
                                <m:rPr>
                                  <m:sty m:val="p"/>
                                </m:rPr>
                                <w:rPr>
                                  <w:rFonts w:ascii="Cambria Math" w:hAnsi="Cambria Math"/>
                                </w:rPr>
                                <m:t>T2R1</m:t>
                              </m:r>
                            </m:sup>
                          </m:sSubSup>
                        </m:e>
                      </m:mr>
                      <m:mr>
                        <m:e>
                          <m:sSubSup>
                            <m:sSubSupPr>
                              <m:ctrlPr>
                                <w:rPr>
                                  <w:rFonts w:ascii="Cambria Math" w:hAnsi="Cambria Math"/>
                                  <w:i/>
                                </w:rPr>
                              </m:ctrlPr>
                            </m:sSubSupPr>
                            <m:e>
                              <m:r>
                                <w:rPr>
                                  <w:rFonts w:ascii="Cambria Math" w:hAnsi="Cambria Math"/>
                                </w:rPr>
                                <m:t>γh</m:t>
                              </m:r>
                            </m:e>
                            <m:sub>
                              <m:sSub>
                                <m:sSubPr>
                                  <m:ctrlPr>
                                    <w:rPr>
                                      <w:rFonts w:ascii="Cambria Math" w:hAnsi="Cambria Math"/>
                                      <w:i/>
                                    </w:rPr>
                                  </m:ctrlPr>
                                </m:sSubPr>
                                <m:e>
                                  <m:r>
                                    <w:rPr>
                                      <w:rFonts w:ascii="Cambria Math" w:hAnsi="Cambria Math"/>
                                    </w:rPr>
                                    <m:t>c</m:t>
                                  </m:r>
                                </m:e>
                                <m:sub>
                                  <m:r>
                                    <w:rPr>
                                      <w:rFonts w:ascii="Cambria Math" w:hAnsi="Cambria Math"/>
                                    </w:rPr>
                                    <m:t>21</m:t>
                                  </m:r>
                                </m:sub>
                              </m:sSub>
                            </m:sub>
                            <m:sup>
                              <m:r>
                                <m:rPr>
                                  <m:sty m:val="p"/>
                                </m:rPr>
                                <w:rPr>
                                  <w:rFonts w:ascii="Cambria Math" w:hAnsi="Cambria Math"/>
                                </w:rPr>
                                <m:t>T2R1</m:t>
                              </m:r>
                            </m:sup>
                          </m:sSubSup>
                        </m:e>
                        <m:e>
                          <m:sSubSup>
                            <m:sSubSupPr>
                              <m:ctrlPr>
                                <w:rPr>
                                  <w:rFonts w:ascii="Cambria Math" w:hAnsi="Cambria Math"/>
                                  <w:i/>
                                </w:rPr>
                              </m:ctrlPr>
                            </m:sSubSupPr>
                            <m:e>
                              <m:r>
                                <w:rPr>
                                  <w:rFonts w:ascii="Cambria Math" w:hAnsi="Cambria Math"/>
                                </w:rPr>
                                <m:t>γh</m:t>
                              </m:r>
                            </m:e>
                            <m:sub>
                              <m:sSub>
                                <m:sSubPr>
                                  <m:ctrlPr>
                                    <w:rPr>
                                      <w:rFonts w:ascii="Cambria Math" w:hAnsi="Cambria Math"/>
                                      <w:i/>
                                    </w:rPr>
                                  </m:ctrlPr>
                                </m:sSubPr>
                                <m:e>
                                  <m:r>
                                    <w:rPr>
                                      <w:rFonts w:ascii="Cambria Math" w:hAnsi="Cambria Math"/>
                                    </w:rPr>
                                    <m:t>c</m:t>
                                  </m:r>
                                </m:e>
                                <m:sub>
                                  <m:r>
                                    <w:rPr>
                                      <w:rFonts w:ascii="Cambria Math" w:hAnsi="Cambria Math"/>
                                    </w:rPr>
                                    <m:t>22</m:t>
                                  </m:r>
                                </m:sub>
                              </m:sSub>
                            </m:sub>
                            <m:sup>
                              <m:r>
                                <m:rPr>
                                  <m:sty m:val="p"/>
                                </m:rPr>
                                <w:rPr>
                                  <w:rFonts w:ascii="Cambria Math" w:hAnsi="Cambria Math"/>
                                </w:rPr>
                                <m:t>T2R1</m:t>
                              </m:r>
                            </m:sup>
                          </m:sSubSup>
                        </m:e>
                      </m:mr>
                    </m:m>
                  </m:e>
                </m:mr>
                <m:m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γh</m:t>
                              </m:r>
                            </m:e>
                            <m:sub>
                              <m:sSub>
                                <m:sSubPr>
                                  <m:ctrlPr>
                                    <w:rPr>
                                      <w:rFonts w:ascii="Cambria Math" w:hAnsi="Cambria Math"/>
                                      <w:i/>
                                    </w:rPr>
                                  </m:ctrlPr>
                                </m:sSubPr>
                                <m:e>
                                  <m:r>
                                    <w:rPr>
                                      <w:rFonts w:ascii="Cambria Math" w:hAnsi="Cambria Math"/>
                                    </w:rPr>
                                    <m:t>c</m:t>
                                  </m:r>
                                </m:e>
                                <m:sub>
                                  <m:r>
                                    <w:rPr>
                                      <w:rFonts w:ascii="Cambria Math" w:hAnsi="Cambria Math"/>
                                    </w:rPr>
                                    <m:t>11</m:t>
                                  </m:r>
                                </m:sub>
                              </m:sSub>
                            </m:sub>
                            <m:sup>
                              <m:r>
                                <m:rPr>
                                  <m:sty m:val="p"/>
                                </m:rPr>
                                <w:rPr>
                                  <w:rFonts w:ascii="Cambria Math" w:hAnsi="Cambria Math"/>
                                </w:rPr>
                                <m:t>T1R2</m:t>
                              </m:r>
                            </m:sup>
                          </m:sSubSup>
                        </m:e>
                        <m:e>
                          <m:sSubSup>
                            <m:sSubSupPr>
                              <m:ctrlPr>
                                <w:rPr>
                                  <w:rFonts w:ascii="Cambria Math" w:hAnsi="Cambria Math"/>
                                  <w:i/>
                                </w:rPr>
                              </m:ctrlPr>
                            </m:sSubSupPr>
                            <m:e>
                              <m:r>
                                <w:rPr>
                                  <w:rFonts w:ascii="Cambria Math" w:hAnsi="Cambria Math"/>
                                </w:rPr>
                                <m:t>γh</m:t>
                              </m:r>
                            </m:e>
                            <m:sub>
                              <m:sSub>
                                <m:sSubPr>
                                  <m:ctrlPr>
                                    <w:rPr>
                                      <w:rFonts w:ascii="Cambria Math" w:hAnsi="Cambria Math"/>
                                      <w:i/>
                                    </w:rPr>
                                  </m:ctrlPr>
                                </m:sSubPr>
                                <m:e>
                                  <m:r>
                                    <w:rPr>
                                      <w:rFonts w:ascii="Cambria Math" w:hAnsi="Cambria Math"/>
                                    </w:rPr>
                                    <m:t>c</m:t>
                                  </m:r>
                                </m:e>
                                <m:sub>
                                  <m:r>
                                    <w:rPr>
                                      <w:rFonts w:ascii="Cambria Math" w:hAnsi="Cambria Math"/>
                                    </w:rPr>
                                    <m:t>12</m:t>
                                  </m:r>
                                </m:sub>
                              </m:sSub>
                            </m:sub>
                            <m:sup>
                              <m:r>
                                <m:rPr>
                                  <m:sty m:val="p"/>
                                </m:rPr>
                                <w:rPr>
                                  <w:rFonts w:ascii="Cambria Math" w:hAnsi="Cambria Math"/>
                                </w:rPr>
                                <m:t>T1R2</m:t>
                              </m:r>
                            </m:sup>
                          </m:sSubSup>
                        </m:e>
                      </m:mr>
                      <m:mr>
                        <m:e>
                          <m:sSubSup>
                            <m:sSubSupPr>
                              <m:ctrlPr>
                                <w:rPr>
                                  <w:rFonts w:ascii="Cambria Math" w:hAnsi="Cambria Math"/>
                                  <w:i/>
                                </w:rPr>
                              </m:ctrlPr>
                            </m:sSubSupPr>
                            <m:e>
                              <m:r>
                                <w:rPr>
                                  <w:rFonts w:ascii="Cambria Math" w:hAnsi="Cambria Math"/>
                                </w:rPr>
                                <m:t>γh</m:t>
                              </m:r>
                            </m:e>
                            <m:sub>
                              <m:sSub>
                                <m:sSubPr>
                                  <m:ctrlPr>
                                    <w:rPr>
                                      <w:rFonts w:ascii="Cambria Math" w:hAnsi="Cambria Math"/>
                                      <w:i/>
                                    </w:rPr>
                                  </m:ctrlPr>
                                </m:sSubPr>
                                <m:e>
                                  <m:r>
                                    <w:rPr>
                                      <w:rFonts w:ascii="Cambria Math" w:hAnsi="Cambria Math"/>
                                    </w:rPr>
                                    <m:t>c</m:t>
                                  </m:r>
                                </m:e>
                                <m:sub>
                                  <m:r>
                                    <w:rPr>
                                      <w:rFonts w:ascii="Cambria Math" w:hAnsi="Cambria Math"/>
                                    </w:rPr>
                                    <m:t>21</m:t>
                                  </m:r>
                                </m:sub>
                              </m:sSub>
                            </m:sub>
                            <m:sup>
                              <m:r>
                                <m:rPr>
                                  <m:sty m:val="p"/>
                                </m:rPr>
                                <w:rPr>
                                  <w:rFonts w:ascii="Cambria Math" w:hAnsi="Cambria Math"/>
                                </w:rPr>
                                <m:t>T1R2</m:t>
                              </m:r>
                            </m:sup>
                          </m:sSubSup>
                        </m:e>
                        <m:e>
                          <m:sSubSup>
                            <m:sSubSupPr>
                              <m:ctrlPr>
                                <w:rPr>
                                  <w:rFonts w:ascii="Cambria Math" w:hAnsi="Cambria Math"/>
                                  <w:i/>
                                </w:rPr>
                              </m:ctrlPr>
                            </m:sSubSupPr>
                            <m:e>
                              <m:r>
                                <w:rPr>
                                  <w:rFonts w:ascii="Cambria Math" w:hAnsi="Cambria Math"/>
                                </w:rPr>
                                <m:t>γh</m:t>
                              </m:r>
                            </m:e>
                            <m:sub>
                              <m:sSub>
                                <m:sSubPr>
                                  <m:ctrlPr>
                                    <w:rPr>
                                      <w:rFonts w:ascii="Cambria Math" w:hAnsi="Cambria Math"/>
                                      <w:i/>
                                    </w:rPr>
                                  </m:ctrlPr>
                                </m:sSubPr>
                                <m:e>
                                  <m:r>
                                    <w:rPr>
                                      <w:rFonts w:ascii="Cambria Math" w:hAnsi="Cambria Math"/>
                                    </w:rPr>
                                    <m:t>c</m:t>
                                  </m:r>
                                </m:e>
                                <m:sub>
                                  <m:r>
                                    <w:rPr>
                                      <w:rFonts w:ascii="Cambria Math" w:hAnsi="Cambria Math"/>
                                    </w:rPr>
                                    <m:t>22</m:t>
                                  </m:r>
                                </m:sub>
                              </m:sSub>
                            </m:sub>
                            <m:sup>
                              <m:r>
                                <m:rPr>
                                  <m:sty m:val="p"/>
                                </m:rPr>
                                <w:rPr>
                                  <w:rFonts w:ascii="Cambria Math" w:hAnsi="Cambria Math"/>
                                </w:rPr>
                                <m:t>T1R2</m:t>
                              </m:r>
                            </m:sup>
                          </m:sSubSup>
                        </m:e>
                      </m:mr>
                    </m:m>
                  </m:e>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h</m:t>
                              </m:r>
                            </m:e>
                            <m:sub>
                              <m:sSub>
                                <m:sSubPr>
                                  <m:ctrlPr>
                                    <w:rPr>
                                      <w:rFonts w:ascii="Cambria Math" w:hAnsi="Cambria Math"/>
                                      <w:i/>
                                    </w:rPr>
                                  </m:ctrlPr>
                                </m:sSubPr>
                                <m:e>
                                  <m:r>
                                    <w:rPr>
                                      <w:rFonts w:ascii="Cambria Math" w:hAnsi="Cambria Math"/>
                                    </w:rPr>
                                    <m:t>c</m:t>
                                  </m:r>
                                </m:e>
                                <m:sub>
                                  <m:r>
                                    <w:rPr>
                                      <w:rFonts w:ascii="Cambria Math" w:hAnsi="Cambria Math"/>
                                    </w:rPr>
                                    <m:t>11</m:t>
                                  </m:r>
                                </m:sub>
                              </m:sSub>
                            </m:sub>
                            <m:sup>
                              <m:r>
                                <m:rPr>
                                  <m:sty m:val="p"/>
                                </m:rPr>
                                <w:rPr>
                                  <w:rFonts w:ascii="Cambria Math" w:hAnsi="Cambria Math"/>
                                </w:rPr>
                                <m:t>T2R2</m:t>
                              </m:r>
                            </m:sup>
                          </m:sSubSup>
                        </m:e>
                        <m:e>
                          <m:sSubSup>
                            <m:sSubSupPr>
                              <m:ctrlPr>
                                <w:rPr>
                                  <w:rFonts w:ascii="Cambria Math" w:hAnsi="Cambria Math"/>
                                  <w:i/>
                                </w:rPr>
                              </m:ctrlPr>
                            </m:sSubSupPr>
                            <m:e>
                              <m:r>
                                <w:rPr>
                                  <w:rFonts w:ascii="Cambria Math" w:hAnsi="Cambria Math"/>
                                </w:rPr>
                                <m:t>h</m:t>
                              </m:r>
                            </m:e>
                            <m:sub>
                              <m:sSub>
                                <m:sSubPr>
                                  <m:ctrlPr>
                                    <w:rPr>
                                      <w:rFonts w:ascii="Cambria Math" w:hAnsi="Cambria Math"/>
                                      <w:i/>
                                    </w:rPr>
                                  </m:ctrlPr>
                                </m:sSubPr>
                                <m:e>
                                  <m:r>
                                    <w:rPr>
                                      <w:rFonts w:ascii="Cambria Math" w:hAnsi="Cambria Math"/>
                                    </w:rPr>
                                    <m:t>c</m:t>
                                  </m:r>
                                </m:e>
                                <m:sub>
                                  <m:r>
                                    <w:rPr>
                                      <w:rFonts w:ascii="Cambria Math" w:hAnsi="Cambria Math"/>
                                    </w:rPr>
                                    <m:t>12</m:t>
                                  </m:r>
                                </m:sub>
                              </m:sSub>
                            </m:sub>
                            <m:sup>
                              <m:r>
                                <m:rPr>
                                  <m:sty m:val="p"/>
                                </m:rPr>
                                <w:rPr>
                                  <w:rFonts w:ascii="Cambria Math" w:hAnsi="Cambria Math"/>
                                </w:rPr>
                                <m:t>T2R2</m:t>
                              </m:r>
                            </m:sup>
                          </m:sSubSup>
                        </m:e>
                      </m:mr>
                      <m:mr>
                        <m:e>
                          <m:sSubSup>
                            <m:sSubSupPr>
                              <m:ctrlPr>
                                <w:rPr>
                                  <w:rFonts w:ascii="Cambria Math" w:hAnsi="Cambria Math"/>
                                  <w:i/>
                                </w:rPr>
                              </m:ctrlPr>
                            </m:sSubSupPr>
                            <m:e>
                              <m:r>
                                <w:rPr>
                                  <w:rFonts w:ascii="Cambria Math" w:hAnsi="Cambria Math"/>
                                </w:rPr>
                                <m:t>h</m:t>
                              </m:r>
                            </m:e>
                            <m:sub>
                              <m:sSub>
                                <m:sSubPr>
                                  <m:ctrlPr>
                                    <w:rPr>
                                      <w:rFonts w:ascii="Cambria Math" w:hAnsi="Cambria Math"/>
                                      <w:i/>
                                    </w:rPr>
                                  </m:ctrlPr>
                                </m:sSubPr>
                                <m:e>
                                  <m:r>
                                    <w:rPr>
                                      <w:rFonts w:ascii="Cambria Math" w:hAnsi="Cambria Math"/>
                                    </w:rPr>
                                    <m:t>c</m:t>
                                  </m:r>
                                </m:e>
                                <m:sub>
                                  <m:r>
                                    <w:rPr>
                                      <w:rFonts w:ascii="Cambria Math" w:hAnsi="Cambria Math"/>
                                    </w:rPr>
                                    <m:t>21</m:t>
                                  </m:r>
                                </m:sub>
                              </m:sSub>
                            </m:sub>
                            <m:sup>
                              <m:r>
                                <m:rPr>
                                  <m:sty m:val="p"/>
                                </m:rPr>
                                <w:rPr>
                                  <w:rFonts w:ascii="Cambria Math" w:hAnsi="Cambria Math"/>
                                </w:rPr>
                                <m:t>T2R2</m:t>
                              </m:r>
                            </m:sup>
                          </m:sSubSup>
                        </m:e>
                        <m:e>
                          <m:sSubSup>
                            <m:sSubSupPr>
                              <m:ctrlPr>
                                <w:rPr>
                                  <w:rFonts w:ascii="Cambria Math" w:hAnsi="Cambria Math"/>
                                  <w:i/>
                                </w:rPr>
                              </m:ctrlPr>
                            </m:sSubSupPr>
                            <m:e>
                              <m:r>
                                <w:rPr>
                                  <w:rFonts w:ascii="Cambria Math" w:hAnsi="Cambria Math"/>
                                </w:rPr>
                                <m:t>h</m:t>
                              </m:r>
                            </m:e>
                            <m:sub>
                              <m:sSub>
                                <m:sSubPr>
                                  <m:ctrlPr>
                                    <w:rPr>
                                      <w:rFonts w:ascii="Cambria Math" w:hAnsi="Cambria Math"/>
                                      <w:i/>
                                    </w:rPr>
                                  </m:ctrlPr>
                                </m:sSubPr>
                                <m:e>
                                  <m:r>
                                    <w:rPr>
                                      <w:rFonts w:ascii="Cambria Math" w:hAnsi="Cambria Math"/>
                                    </w:rPr>
                                    <m:t>c</m:t>
                                  </m:r>
                                </m:e>
                                <m:sub>
                                  <m:r>
                                    <w:rPr>
                                      <w:rFonts w:ascii="Cambria Math" w:hAnsi="Cambria Math"/>
                                    </w:rPr>
                                    <m:t>22</m:t>
                                  </m:r>
                                </m:sub>
                              </m:sSub>
                            </m:sub>
                            <m:sup>
                              <m:r>
                                <m:rPr>
                                  <m:sty m:val="p"/>
                                </m:rPr>
                                <w:rPr>
                                  <w:rFonts w:ascii="Cambria Math" w:hAnsi="Cambria Math"/>
                                </w:rPr>
                                <m:t>T2R2</m:t>
                              </m:r>
                            </m:sup>
                          </m:sSubSup>
                        </m:e>
                      </m:mr>
                    </m:m>
                  </m:e>
                </m:mr>
              </m:m>
            </m:e>
          </m:d>
          <w:bookmarkEnd w:id="33"/>
          <m:r>
            <w:rPr>
              <w:rFonts w:ascii="Cambria Math" w:hAnsi="Cambria Math"/>
            </w:rPr>
            <m:t>,</m:t>
          </m:r>
        </m:oMath>
      </m:oMathPara>
      <w:bookmarkEnd w:id="31"/>
    </w:p>
    <w:p w14:paraId="6FBD379E" w14:textId="55DD9298" w:rsidR="00125977" w:rsidRDefault="00125977" w:rsidP="009577C6">
      <w:r>
        <w:t xml:space="preserve">For the 1+1 case, </w:t>
      </w:r>
      <m:oMath>
        <m:sSub>
          <m:sSubPr>
            <m:ctrlPr>
              <w:rPr>
                <w:rFonts w:ascii="Cambria Math" w:hAnsi="Cambria Math"/>
                <w:b/>
              </w:rPr>
            </m:ctrlPr>
          </m:sSubPr>
          <m:e>
            <m:r>
              <m:rPr>
                <m:sty m:val="b"/>
              </m:rPr>
              <w:rPr>
                <w:rFonts w:ascii="Cambria Math" w:hAnsi="Cambria Math"/>
              </w:rPr>
              <m:t>H</m:t>
            </m:r>
          </m:e>
          <m:sub>
            <m:sSub>
              <m:sSubPr>
                <m:ctrlPr>
                  <w:rPr>
                    <w:rFonts w:ascii="Cambria Math" w:hAnsi="Cambria Math"/>
                  </w:rPr>
                </m:ctrlPr>
              </m:sSubPr>
              <m:e>
                <m:r>
                  <m:rPr>
                    <m:sty m:val="p"/>
                  </m:rPr>
                  <w:rPr>
                    <w:rFonts w:ascii="Cambria Math" w:hAnsi="Cambria Math"/>
                  </w:rPr>
                  <m:t>L</m:t>
                </m:r>
              </m:e>
              <m:sub>
                <m:r>
                  <m:rPr>
                    <m:sty m:val="p"/>
                  </m:rPr>
                  <w:rPr>
                    <w:rFonts w:ascii="Cambria Math" w:hAnsi="Cambria Math"/>
                  </w:rPr>
                  <m:t>c</m:t>
                </m:r>
              </m:sub>
            </m:sSub>
            <m:r>
              <w:rPr>
                <w:rFonts w:ascii="Cambria Math" w:hAnsi="Cambria Math"/>
              </w:rPr>
              <m:t>,1+1</m:t>
            </m:r>
          </m:sub>
        </m:sSub>
      </m:oMath>
      <w:r w:rsidRPr="0026284B">
        <w:rPr>
          <w:bCs/>
        </w:rPr>
        <w:t xml:space="preserve"> si</w:t>
      </w:r>
      <w:r>
        <w:rPr>
          <w:bCs/>
        </w:rPr>
        <w:t xml:space="preserve">mply becomes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h</m:t>
                      </m:r>
                    </m:e>
                    <m:sub>
                      <m:r>
                        <w:rPr>
                          <w:rFonts w:ascii="Cambria Math" w:hAnsi="Cambria Math"/>
                        </w:rPr>
                        <m:t>11</m:t>
                      </m:r>
                    </m:sub>
                    <m:sup>
                      <m:r>
                        <m:rPr>
                          <m:sty m:val="p"/>
                        </m:rPr>
                        <w:rPr>
                          <w:rFonts w:ascii="Cambria Math" w:hAnsi="Cambria Math"/>
                        </w:rPr>
                        <m:t>T1R1</m:t>
                      </m:r>
                    </m:sup>
                  </m:sSubSup>
                </m:e>
                <m:e>
                  <m:sSubSup>
                    <m:sSubSupPr>
                      <m:ctrlPr>
                        <w:rPr>
                          <w:rFonts w:ascii="Cambria Math" w:hAnsi="Cambria Math"/>
                          <w:i/>
                        </w:rPr>
                      </m:ctrlPr>
                    </m:sSubSupPr>
                    <m:e>
                      <m:r>
                        <w:rPr>
                          <w:rFonts w:ascii="Cambria Math" w:hAnsi="Cambria Math"/>
                        </w:rPr>
                        <m:t>γh</m:t>
                      </m:r>
                    </m:e>
                    <m:sub>
                      <m:r>
                        <w:rPr>
                          <w:rFonts w:ascii="Cambria Math" w:hAnsi="Cambria Math"/>
                        </w:rPr>
                        <m:t>11</m:t>
                      </m:r>
                    </m:sub>
                    <m:sup>
                      <m:r>
                        <m:rPr>
                          <m:sty m:val="p"/>
                        </m:rPr>
                        <w:rPr>
                          <w:rFonts w:ascii="Cambria Math" w:hAnsi="Cambria Math"/>
                        </w:rPr>
                        <m:t>T1R2</m:t>
                      </m:r>
                    </m:sup>
                  </m:sSubSup>
                </m:e>
              </m:mr>
              <m:mr>
                <m:e>
                  <m:sSubSup>
                    <m:sSubSupPr>
                      <m:ctrlPr>
                        <w:rPr>
                          <w:rFonts w:ascii="Cambria Math" w:hAnsi="Cambria Math"/>
                          <w:i/>
                        </w:rPr>
                      </m:ctrlPr>
                    </m:sSubSupPr>
                    <m:e>
                      <m:r>
                        <w:rPr>
                          <w:rFonts w:ascii="Cambria Math" w:hAnsi="Cambria Math"/>
                        </w:rPr>
                        <m:t>γh</m:t>
                      </m:r>
                    </m:e>
                    <m:sub>
                      <m:r>
                        <w:rPr>
                          <w:rFonts w:ascii="Cambria Math" w:hAnsi="Cambria Math"/>
                        </w:rPr>
                        <m:t>11</m:t>
                      </m:r>
                    </m:sub>
                    <m:sup>
                      <m:r>
                        <m:rPr>
                          <m:sty m:val="p"/>
                        </m:rPr>
                        <w:rPr>
                          <w:rFonts w:ascii="Cambria Math" w:hAnsi="Cambria Math"/>
                        </w:rPr>
                        <m:t>T1R2</m:t>
                      </m:r>
                    </m:sup>
                  </m:sSubSup>
                </m:e>
                <m:e>
                  <m:sSubSup>
                    <m:sSubSupPr>
                      <m:ctrlPr>
                        <w:rPr>
                          <w:rFonts w:ascii="Cambria Math" w:hAnsi="Cambria Math"/>
                          <w:i/>
                        </w:rPr>
                      </m:ctrlPr>
                    </m:sSubSupPr>
                    <m:e>
                      <m:r>
                        <w:rPr>
                          <w:rFonts w:ascii="Cambria Math" w:hAnsi="Cambria Math"/>
                        </w:rPr>
                        <m:t>h</m:t>
                      </m:r>
                    </m:e>
                    <m:sub>
                      <m:r>
                        <w:rPr>
                          <w:rFonts w:ascii="Cambria Math" w:hAnsi="Cambria Math"/>
                        </w:rPr>
                        <m:t>11</m:t>
                      </m:r>
                    </m:sub>
                    <m:sup>
                      <m:r>
                        <m:rPr>
                          <m:sty m:val="p"/>
                        </m:rPr>
                        <w:rPr>
                          <w:rFonts w:ascii="Cambria Math" w:hAnsi="Cambria Math"/>
                        </w:rPr>
                        <m:t>T1R2</m:t>
                      </m:r>
                    </m:sup>
                  </m:sSubSup>
                </m:e>
              </m:mr>
            </m:m>
          </m:e>
        </m:d>
      </m:oMath>
      <w:r>
        <w:t xml:space="preserve"> and the TDL correlation is scalar “1” for each of the four coefficients. This assumes the same polarization is used for each TRP/RX in the 1+1 case.</w:t>
      </w:r>
    </w:p>
    <w:p w14:paraId="107A5500" w14:textId="77777777" w:rsidR="007D3D2E" w:rsidRPr="007A1015" w:rsidRDefault="007D3D2E" w:rsidP="00432CC8">
      <w:pPr>
        <w:rPr>
          <w:rFonts w:eastAsiaTheme="minorEastAsia"/>
          <w:lang w:val="en-GB"/>
        </w:rPr>
      </w:pPr>
    </w:p>
    <w:p w14:paraId="3D0462C5" w14:textId="24838205" w:rsidR="00E44D54" w:rsidRDefault="002D4E64" w:rsidP="004558A9">
      <w:pPr>
        <w:pStyle w:val="RAN4proposal"/>
        <w:ind w:left="0" w:firstLine="0"/>
        <w:rPr>
          <w:rFonts w:eastAsiaTheme="minorEastAsia"/>
        </w:rPr>
      </w:pPr>
      <w:r>
        <w:t>We propose to model the received signal as</w:t>
      </w:r>
      <w:r w:rsidR="00E44D54">
        <w:t xml:space="preserve">: </w:t>
      </w:r>
      <m:oMath>
        <m:r>
          <m:rPr>
            <m:sty m:val="b"/>
          </m:rPr>
          <w:rPr>
            <w:rFonts w:ascii="Cambria Math" w:hAnsi="Cambria Math"/>
            <w:szCs w:val="20"/>
          </w:rPr>
          <m:t>y</m:t>
        </m:r>
        <m:r>
          <m:rPr>
            <m:sty m:val="bi"/>
          </m:rPr>
          <w:rPr>
            <w:rFonts w:ascii="Cambria Math" w:hAnsi="Cambria Math"/>
            <w:szCs w:val="20"/>
          </w:rPr>
          <m:t xml:space="preserve">= </m:t>
        </m:r>
        <m:sSub>
          <m:sSubPr>
            <m:ctrlPr>
              <w:rPr>
                <w:rFonts w:ascii="Cambria Math" w:hAnsi="Cambria Math"/>
                <w:i/>
                <w:szCs w:val="20"/>
              </w:rPr>
            </m:ctrlPr>
          </m:sSubPr>
          <m:e>
            <m:r>
              <m:rPr>
                <m:sty m:val="b"/>
              </m:rPr>
              <w:rPr>
                <w:rFonts w:ascii="Cambria Math" w:hAnsi="Cambria Math"/>
                <w:szCs w:val="20"/>
              </w:rPr>
              <m:t>H</m:t>
            </m:r>
          </m:e>
          <m:sub>
            <m:r>
              <m:rPr>
                <m:sty m:val="b"/>
              </m:rPr>
              <w:rPr>
                <w:rFonts w:ascii="Cambria Math" w:hAnsi="Cambria Math"/>
                <w:szCs w:val="20"/>
              </w:rPr>
              <m:t>OTA</m:t>
            </m:r>
          </m:sub>
        </m:sSub>
        <m:sSub>
          <m:sSubPr>
            <m:ctrlPr>
              <w:rPr>
                <w:rFonts w:ascii="Cambria Math" w:hAnsi="Cambria Math"/>
                <w:i/>
                <w:szCs w:val="20"/>
              </w:rPr>
            </m:ctrlPr>
          </m:sSubPr>
          <m:e>
            <m:r>
              <m:rPr>
                <m:sty m:val="b"/>
              </m:rPr>
              <w:rPr>
                <w:rFonts w:ascii="Cambria Math" w:hAnsi="Cambria Math"/>
                <w:szCs w:val="20"/>
              </w:rPr>
              <m:t>H</m:t>
            </m:r>
          </m:e>
          <m:sub>
            <m:sSub>
              <m:sSubPr>
                <m:ctrlPr>
                  <w:rPr>
                    <w:rFonts w:ascii="Cambria Math" w:hAnsi="Cambria Math"/>
                    <w:szCs w:val="20"/>
                  </w:rPr>
                </m:ctrlPr>
              </m:sSubPr>
              <m:e>
                <m:r>
                  <m:rPr>
                    <m:sty m:val="b"/>
                  </m:rPr>
                  <w:rPr>
                    <w:rFonts w:ascii="Cambria Math" w:hAnsi="Cambria Math"/>
                    <w:szCs w:val="20"/>
                  </w:rPr>
                  <m:t>L</m:t>
                </m:r>
              </m:e>
              <m:sub>
                <m:r>
                  <m:rPr>
                    <m:sty m:val="b"/>
                  </m:rPr>
                  <w:rPr>
                    <w:rFonts w:ascii="Cambria Math" w:hAnsi="Cambria Math"/>
                    <w:szCs w:val="20"/>
                  </w:rPr>
                  <m:t>c</m:t>
                </m:r>
              </m:sub>
            </m:sSub>
          </m:sub>
        </m:sSub>
        <m:r>
          <m:rPr>
            <m:sty m:val="b"/>
          </m:rPr>
          <w:rPr>
            <w:rFonts w:ascii="Cambria Math" w:hAnsi="Cambria Math"/>
            <w:szCs w:val="20"/>
          </w:rPr>
          <m:t>x</m:t>
        </m:r>
      </m:oMath>
      <w:r>
        <w:rPr>
          <w:rFonts w:eastAsiaTheme="minorEastAsia"/>
          <w:szCs w:val="20"/>
        </w:rPr>
        <w:t xml:space="preserve">, where </w:t>
      </w:r>
      <m:oMath>
        <m:sSub>
          <m:sSubPr>
            <m:ctrlPr>
              <w:rPr>
                <w:rFonts w:ascii="Cambria Math" w:hAnsi="Cambria Math"/>
                <w:b w:val="0"/>
              </w:rPr>
            </m:ctrlPr>
          </m:sSubPr>
          <m:e>
            <m:r>
              <m:rPr>
                <m:sty m:val="b"/>
              </m:rPr>
              <w:rPr>
                <w:rFonts w:ascii="Cambria Math" w:hAnsi="Cambria Math"/>
              </w:rPr>
              <m:t>H</m:t>
            </m:r>
          </m:e>
          <m:sub>
            <m:sSub>
              <m:sSubPr>
                <m:ctrlPr>
                  <w:rPr>
                    <w:rFonts w:ascii="Cambria Math" w:hAnsi="Cambria Math"/>
                  </w:rPr>
                </m:ctrlPr>
              </m:sSubPr>
              <m:e>
                <m:r>
                  <m:rPr>
                    <m:sty m:val="b"/>
                  </m:rPr>
                  <w:rPr>
                    <w:rFonts w:ascii="Cambria Math" w:hAnsi="Cambria Math"/>
                  </w:rPr>
                  <m:t>L</m:t>
                </m:r>
              </m:e>
              <m:sub>
                <m:r>
                  <m:rPr>
                    <m:sty m:val="b"/>
                  </m:rPr>
                  <w:rPr>
                    <w:rFonts w:ascii="Cambria Math" w:hAnsi="Cambria Math"/>
                  </w:rPr>
                  <m:t>c</m:t>
                </m:r>
              </m:sub>
            </m:sSub>
          </m:sub>
        </m:sSub>
        <m:r>
          <m:rPr>
            <m:sty m:val="bi"/>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b w:val="0"/>
                        </w:rPr>
                      </m:ctrlPr>
                    </m:sSubSupPr>
                    <m:e>
                      <m:r>
                        <m:rPr>
                          <m:sty m:val="b"/>
                        </m:rPr>
                        <w:rPr>
                          <w:rFonts w:ascii="Cambria Math" w:hAnsi="Cambria Math"/>
                        </w:rPr>
                        <m:t>H</m:t>
                      </m:r>
                    </m:e>
                    <m:sub>
                      <m:r>
                        <m:rPr>
                          <m:sty m:val="b"/>
                        </m:rPr>
                        <w:rPr>
                          <w:rFonts w:ascii="Cambria Math" w:hAnsi="Cambria Math"/>
                        </w:rPr>
                        <m:t>c</m:t>
                      </m:r>
                    </m:sub>
                    <m:sup>
                      <m:r>
                        <m:rPr>
                          <m:sty m:val="b"/>
                        </m:rPr>
                        <w:rPr>
                          <w:rFonts w:ascii="Cambria Math" w:hAnsi="Cambria Math"/>
                        </w:rPr>
                        <m:t>T1R1</m:t>
                      </m:r>
                    </m:sup>
                  </m:sSubSup>
                </m:e>
                <m:e>
                  <m:sSubSup>
                    <m:sSubSupPr>
                      <m:ctrlPr>
                        <w:rPr>
                          <w:rFonts w:ascii="Cambria Math" w:hAnsi="Cambria Math"/>
                          <w:b w:val="0"/>
                        </w:rPr>
                      </m:ctrlPr>
                    </m:sSubSupPr>
                    <m:e>
                      <m:r>
                        <m:rPr>
                          <m:sty m:val="b"/>
                        </m:rPr>
                        <w:rPr>
                          <w:rFonts w:ascii="Cambria Math" w:hAnsi="Cambria Math"/>
                        </w:rPr>
                        <m:t>γH</m:t>
                      </m:r>
                    </m:e>
                    <m:sub>
                      <m:r>
                        <m:rPr>
                          <m:sty m:val="b"/>
                        </m:rPr>
                        <w:rPr>
                          <w:rFonts w:ascii="Cambria Math" w:hAnsi="Cambria Math"/>
                        </w:rPr>
                        <m:t>c</m:t>
                      </m:r>
                    </m:sub>
                    <m:sup>
                      <m:r>
                        <m:rPr>
                          <m:sty m:val="b"/>
                        </m:rPr>
                        <w:rPr>
                          <w:rFonts w:ascii="Cambria Math" w:hAnsi="Cambria Math"/>
                        </w:rPr>
                        <m:t>T2R1</m:t>
                      </m:r>
                    </m:sup>
                  </m:sSubSup>
                </m:e>
              </m:mr>
              <m:mr>
                <m:e>
                  <m:sSubSup>
                    <m:sSubSupPr>
                      <m:ctrlPr>
                        <w:rPr>
                          <w:rFonts w:ascii="Cambria Math" w:hAnsi="Cambria Math"/>
                          <w:b w:val="0"/>
                        </w:rPr>
                      </m:ctrlPr>
                    </m:sSubSupPr>
                    <m:e>
                      <m:r>
                        <m:rPr>
                          <m:sty m:val="b"/>
                        </m:rPr>
                        <w:rPr>
                          <w:rFonts w:ascii="Cambria Math" w:hAnsi="Cambria Math"/>
                        </w:rPr>
                        <m:t>γH</m:t>
                      </m:r>
                    </m:e>
                    <m:sub>
                      <m:r>
                        <m:rPr>
                          <m:sty m:val="b"/>
                        </m:rPr>
                        <w:rPr>
                          <w:rFonts w:ascii="Cambria Math" w:hAnsi="Cambria Math"/>
                        </w:rPr>
                        <m:t>c</m:t>
                      </m:r>
                    </m:sub>
                    <m:sup>
                      <m:r>
                        <m:rPr>
                          <m:sty m:val="b"/>
                        </m:rPr>
                        <w:rPr>
                          <w:rFonts w:ascii="Cambria Math" w:hAnsi="Cambria Math"/>
                        </w:rPr>
                        <m:t>T1R2</m:t>
                      </m:r>
                    </m:sup>
                  </m:sSubSup>
                </m:e>
                <m:e>
                  <m:sSubSup>
                    <m:sSubSupPr>
                      <m:ctrlPr>
                        <w:rPr>
                          <w:rFonts w:ascii="Cambria Math" w:hAnsi="Cambria Math"/>
                          <w:b w:val="0"/>
                        </w:rPr>
                      </m:ctrlPr>
                    </m:sSubSupPr>
                    <m:e>
                      <m:r>
                        <m:rPr>
                          <m:sty m:val="b"/>
                        </m:rPr>
                        <w:rPr>
                          <w:rFonts w:ascii="Cambria Math" w:hAnsi="Cambria Math"/>
                        </w:rPr>
                        <m:t>H</m:t>
                      </m:r>
                    </m:e>
                    <m:sub>
                      <m:r>
                        <m:rPr>
                          <m:sty m:val="b"/>
                        </m:rPr>
                        <w:rPr>
                          <w:rFonts w:ascii="Cambria Math" w:hAnsi="Cambria Math"/>
                        </w:rPr>
                        <m:t>c</m:t>
                      </m:r>
                    </m:sub>
                    <m:sup>
                      <m:r>
                        <m:rPr>
                          <m:sty m:val="b"/>
                        </m:rPr>
                        <w:rPr>
                          <w:rFonts w:ascii="Cambria Math" w:hAnsi="Cambria Math"/>
                        </w:rPr>
                        <m:t>T2R2</m:t>
                      </m:r>
                    </m:sup>
                  </m:sSubSup>
                </m:e>
              </m:mr>
            </m:m>
          </m:e>
        </m:d>
      </m:oMath>
      <w:r w:rsidR="009571DC">
        <w:rPr>
          <w:rFonts w:eastAsiaTheme="minorEastAsia"/>
        </w:rPr>
        <w:t xml:space="preserve">, and </w:t>
      </w:r>
      <m:oMath>
        <m:r>
          <m:rPr>
            <m:sty m:val="b"/>
          </m:rPr>
          <w:rPr>
            <w:rFonts w:ascii="Cambria Math" w:hAnsi="Cambria Math"/>
          </w:rPr>
          <m:t xml:space="preserve">γ </m:t>
        </m:r>
      </m:oMath>
      <w:r w:rsidR="009571DC">
        <w:rPr>
          <w:rFonts w:eastAsiaTheme="minorEastAsia"/>
        </w:rPr>
        <w:t xml:space="preserve">represents the Inter-TRP relative contribution </w:t>
      </w:r>
      <w:r w:rsidR="00ED208C">
        <w:rPr>
          <w:rFonts w:eastAsiaTheme="minorEastAsia"/>
        </w:rPr>
        <w:t xml:space="preserve">controlled </w:t>
      </w:r>
      <w:r w:rsidR="009571DC">
        <w:rPr>
          <w:rFonts w:eastAsiaTheme="minorEastAsia"/>
        </w:rPr>
        <w:t>outside of the OTA chamber.</w:t>
      </w:r>
    </w:p>
    <w:p w14:paraId="7918CB02" w14:textId="77777777" w:rsidR="007A1015" w:rsidRDefault="007A1015" w:rsidP="007A1015"/>
    <w:p w14:paraId="534C61E0" w14:textId="0BA2F8BC" w:rsidR="00E967C1" w:rsidRDefault="00E967C1" w:rsidP="00172EFF">
      <w:pPr>
        <w:pStyle w:val="RAN4observation0"/>
      </w:pPr>
      <w:r>
        <w:t xml:space="preserve">We note that </w:t>
      </w:r>
      <w:r w:rsidR="00694C39">
        <w:t xml:space="preserve">when using the classical covariance matrix notation for these channel coefficients under the system model from the proposal above, </w:t>
      </w:r>
      <w:r w:rsidR="00226671">
        <w:t xml:space="preserve">the spatial covariance matrix </w:t>
      </w:r>
      <w:r w:rsidR="008E6CCC">
        <w:t>can be derived as follow</w:t>
      </w:r>
      <w:r w:rsidR="00F653EF">
        <w:t>s</w:t>
      </w:r>
      <w:r w:rsidR="00DA4FB9">
        <w:t xml:space="preserve">, where the </w:t>
      </w:r>
      <m:oMath>
        <m:r>
          <m:rPr>
            <m:sty m:val="b"/>
          </m:rPr>
          <w:rPr>
            <w:rFonts w:ascii="Cambria Math" w:hAnsi="Cambria Math"/>
          </w:rPr>
          <m:t>γ</m:t>
        </m:r>
      </m:oMath>
      <w:r w:rsidR="00C83592">
        <w:t xml:space="preserve"> </w:t>
      </w:r>
      <w:r w:rsidR="0020411E">
        <w:t>parameter</w:t>
      </w:r>
      <w:r w:rsidR="006E37F4">
        <w:t xml:space="preserve"> is multiplicatively </w:t>
      </w:r>
      <w:r w:rsidR="00083578">
        <w:t xml:space="preserve">included in </w:t>
      </w:r>
      <m:oMath>
        <m:sSubSup>
          <m:sSubSupPr>
            <m:ctrlPr>
              <w:rPr>
                <w:rFonts w:ascii="Cambria Math" w:eastAsiaTheme="minorHAnsi" w:hAnsi="Cambria Math" w:cs="Calibri"/>
                <w:b/>
                <w:bCs/>
                <w:sz w:val="22"/>
                <w:szCs w:val="22"/>
              </w:rPr>
            </m:ctrlPr>
          </m:sSubSupPr>
          <m:e>
            <m:r>
              <m:rPr>
                <m:sty m:val="b"/>
              </m:rPr>
              <w:rPr>
                <w:rFonts w:ascii="Cambria Math" w:hAnsi="Cambria Math"/>
              </w:rPr>
              <m:t>H</m:t>
            </m:r>
          </m:e>
          <m:sub>
            <m:sSub>
              <m:sSubPr>
                <m:ctrlPr>
                  <w:rPr>
                    <w:rFonts w:ascii="Cambria Math" w:eastAsiaTheme="minorHAnsi" w:hAnsi="Cambria Math" w:cs="Calibri"/>
                    <w:b/>
                    <w:bCs/>
                    <w:sz w:val="22"/>
                    <w:szCs w:val="22"/>
                  </w:rPr>
                </m:ctrlPr>
              </m:sSubPr>
              <m:e>
                <m:r>
                  <m:rPr>
                    <m:sty m:val="b"/>
                  </m:rPr>
                  <w:rPr>
                    <w:rFonts w:ascii="Cambria Math" w:hAnsi="Cambria Math"/>
                  </w:rPr>
                  <m:t>L</m:t>
                </m:r>
              </m:e>
              <m:sub>
                <m:r>
                  <m:rPr>
                    <m:sty m:val="bi"/>
                  </m:rPr>
                  <w:rPr>
                    <w:rFonts w:ascii="Cambria Math" w:hAnsi="Cambria Math"/>
                  </w:rPr>
                  <m:t>c</m:t>
                </m:r>
              </m:sub>
            </m:sSub>
          </m:sub>
          <m:sup>
            <m:r>
              <m:rPr>
                <m:sty m:val="bi"/>
              </m:rPr>
              <w:rPr>
                <w:rFonts w:ascii="Cambria Math" w:hAnsi="Cambria Math"/>
              </w:rPr>
              <m:t>(γ)</m:t>
            </m:r>
          </m:sup>
        </m:sSubSup>
      </m:oMath>
      <w:r w:rsidR="004D36EA">
        <w:t xml:space="preserve"> </w:t>
      </w:r>
      <w:r w:rsidR="00EA1D25">
        <w:t xml:space="preserve">on top of the coefficients derived from the classical </w:t>
      </w:r>
      <w:r w:rsidR="0001574B">
        <w:t>TDL model.</w:t>
      </w:r>
      <w:r w:rsidR="00352AF8">
        <w:t xml:space="preserve"> The </w:t>
      </w:r>
      <m:oMath>
        <m:r>
          <m:rPr>
            <m:sty m:val="bi"/>
          </m:rPr>
          <w:rPr>
            <w:rFonts w:ascii="Cambria Math" w:hAnsi="Cambria Math"/>
          </w:rPr>
          <m:t>(γ)</m:t>
        </m:r>
      </m:oMath>
      <w:r w:rsidR="00C532F5">
        <w:t xml:space="preserve"> is used here to emphasize the inclusion of </w:t>
      </w:r>
      <m:oMath>
        <m:r>
          <m:rPr>
            <m:sty m:val="bi"/>
          </m:rPr>
          <w:rPr>
            <w:rFonts w:ascii="Cambria Math" w:hAnsi="Cambria Math"/>
          </w:rPr>
          <m:t>γ</m:t>
        </m:r>
      </m:oMath>
      <w:r w:rsidR="00C532F5">
        <w:t xml:space="preserve"> </w:t>
      </w:r>
      <w:r w:rsidR="00177EAA">
        <w:t>and does not change the matrix from before.</w:t>
      </w:r>
    </w:p>
    <w:p w14:paraId="1C0DE315" w14:textId="3F4C4E7F" w:rsidR="00694C39" w:rsidRPr="00CC797B" w:rsidRDefault="00000000" w:rsidP="00694C39">
      <w:pPr>
        <w:rPr>
          <w:rFonts w:asciiTheme="minorHAnsi" w:eastAsiaTheme="minorEastAsia" w:hAnsiTheme="minorHAnsi"/>
          <w:iCs/>
          <w:sz w:val="22"/>
        </w:rPr>
      </w:pPr>
      <m:oMathPara>
        <m:oMath>
          <m:sSub>
            <m:sSubPr>
              <m:ctrlPr>
                <w:rPr>
                  <w:rFonts w:ascii="Cambria Math" w:hAnsi="Cambria Math" w:cs="Calibri"/>
                  <w:b/>
                  <w:bCs/>
                  <w:sz w:val="22"/>
                </w:rPr>
              </m:ctrlPr>
            </m:sSubPr>
            <m:e>
              <m:r>
                <m:rPr>
                  <m:sty m:val="b"/>
                </m:rPr>
                <w:rPr>
                  <w:rFonts w:ascii="Cambria Math" w:hAnsi="Cambria Math"/>
                </w:rPr>
                <m:t>H</m:t>
              </m:r>
            </m:e>
            <m:sub>
              <m:r>
                <m:rPr>
                  <m:sty m:val="p"/>
                </m:rPr>
                <w:rPr>
                  <w:rFonts w:ascii="Cambria Math" w:hAnsi="Cambria Math"/>
                </w:rPr>
                <m:t>all</m:t>
              </m:r>
            </m:sub>
          </m:sSub>
          <m:r>
            <w:rPr>
              <w:rFonts w:ascii="Cambria Math" w:hAnsi="Cambria Math"/>
            </w:rPr>
            <m:t>=</m:t>
          </m:r>
          <m:sSub>
            <m:sSubPr>
              <m:ctrlPr>
                <w:rPr>
                  <w:rFonts w:ascii="Cambria Math" w:hAnsi="Cambria Math" w:cs="Calibri"/>
                  <w:i/>
                  <w:iCs/>
                  <w:sz w:val="22"/>
                </w:rPr>
              </m:ctrlPr>
            </m:sSubPr>
            <m:e>
              <m:r>
                <m:rPr>
                  <m:sty m:val="b"/>
                </m:rPr>
                <w:rPr>
                  <w:rFonts w:ascii="Cambria Math" w:hAnsi="Cambria Math"/>
                  <w:szCs w:val="20"/>
                </w:rPr>
                <m:t>H</m:t>
              </m:r>
            </m:e>
            <m:sub>
              <m:r>
                <m:rPr>
                  <m:sty m:val="p"/>
                </m:rPr>
                <w:rPr>
                  <w:rFonts w:ascii="Cambria Math" w:hAnsi="Cambria Math"/>
                  <w:szCs w:val="20"/>
                </w:rPr>
                <m:t>OTA</m:t>
              </m:r>
            </m:sub>
          </m:sSub>
          <m:limLow>
            <m:limLowPr>
              <m:ctrlPr>
                <w:rPr>
                  <w:rFonts w:ascii="Cambria Math" w:hAnsi="Cambria Math" w:cs="Calibri"/>
                  <w:i/>
                  <w:iCs/>
                  <w:sz w:val="22"/>
                </w:rPr>
              </m:ctrlPr>
            </m:limLowPr>
            <m:e>
              <m:groupChr>
                <m:groupChrPr>
                  <m:ctrlPr>
                    <w:rPr>
                      <w:rFonts w:ascii="Cambria Math" w:hAnsi="Cambria Math" w:cs="Calibri"/>
                      <w:i/>
                      <w:iCs/>
                      <w:sz w:val="22"/>
                    </w:rPr>
                  </m:ctrlPr>
                </m:groupChrPr>
                <m:e>
                  <m:d>
                    <m:dPr>
                      <m:begChr m:val="["/>
                      <m:endChr m:val="]"/>
                      <m:ctrlPr>
                        <w:rPr>
                          <w:rFonts w:ascii="Cambria Math" w:hAnsi="Cambria Math" w:cs="Calibri"/>
                          <w:i/>
                          <w:iCs/>
                          <w:sz w:val="22"/>
                        </w:rPr>
                      </m:ctrlPr>
                    </m:dPr>
                    <m:e>
                      <m:m>
                        <m:mPr>
                          <m:mcs>
                            <m:mc>
                              <m:mcPr>
                                <m:count m:val="2"/>
                                <m:mcJc m:val="center"/>
                              </m:mcPr>
                            </m:mc>
                          </m:mcs>
                          <m:ctrlPr>
                            <w:rPr>
                              <w:rFonts w:ascii="Cambria Math" w:hAnsi="Cambria Math" w:cs="Calibri"/>
                              <w:i/>
                              <w:iCs/>
                              <w:sz w:val="22"/>
                            </w:rPr>
                          </m:ctrlPr>
                        </m:mPr>
                        <m:mr>
                          <m:e>
                            <m:sSub>
                              <m:sSubPr>
                                <m:ctrlPr>
                                  <w:rPr>
                                    <w:rFonts w:ascii="Cambria Math" w:hAnsi="Cambria Math"/>
                                    <w:b/>
                                    <w:bCs/>
                                  </w:rPr>
                                </m:ctrlPr>
                              </m:sSubPr>
                              <m:e>
                                <m:r>
                                  <m:rPr>
                                    <m:sty m:val="b"/>
                                  </m:rPr>
                                  <w:rPr>
                                    <w:rFonts w:ascii="Cambria Math" w:hAnsi="Cambria Math"/>
                                  </w:rPr>
                                  <m:t>R</m:t>
                                </m:r>
                                <m:ctrlPr>
                                  <w:rPr>
                                    <w:rFonts w:ascii="Cambria Math" w:hAnsi="Cambria Math" w:cs="Calibri"/>
                                    <w:i/>
                                    <w:iCs/>
                                  </w:rPr>
                                </m:ctrlPr>
                              </m:e>
                              <m:sub>
                                <m:sSub>
                                  <m:sSubPr>
                                    <m:ctrlPr>
                                      <w:rPr>
                                        <w:rFonts w:ascii="Cambria Math" w:hAnsi="Cambria Math" w:cs="Calibri"/>
                                        <w:i/>
                                        <w:iCs/>
                                        <w:sz w:val="22"/>
                                      </w:rPr>
                                    </m:ctrlPr>
                                  </m:sSubPr>
                                  <m:e>
                                    <m:r>
                                      <m:rPr>
                                        <m:sty m:val="p"/>
                                      </m:rPr>
                                      <w:rPr>
                                        <w:rFonts w:ascii="Cambria Math" w:hAnsi="Cambria Math"/>
                                      </w:rPr>
                                      <m:t>RX</m:t>
                                    </m:r>
                                  </m:e>
                                  <m:sub>
                                    <m:r>
                                      <w:rPr>
                                        <w:rFonts w:ascii="Cambria Math" w:hAnsi="Cambria Math"/>
                                      </w:rPr>
                                      <m:t>1</m:t>
                                    </m:r>
                                  </m:sub>
                                </m:sSub>
                                <m:ctrlPr>
                                  <w:rPr>
                                    <w:rFonts w:ascii="Cambria Math" w:hAnsi="Cambria Math" w:cs="Calibri"/>
                                    <w:i/>
                                    <w:iCs/>
                                  </w:rPr>
                                </m:ctrlPr>
                              </m:sub>
                            </m:sSub>
                          </m:e>
                          <m:e>
                            <m:r>
                              <m:rPr>
                                <m:sty m:val="b"/>
                              </m:rPr>
                              <w:rPr>
                                <w:rFonts w:ascii="Cambria Math" w:hAnsi="Cambria Math"/>
                              </w:rPr>
                              <m:t>0</m:t>
                            </m:r>
                          </m:e>
                        </m:mr>
                        <m:mr>
                          <m:e>
                            <m:r>
                              <m:rPr>
                                <m:sty m:val="b"/>
                              </m:rPr>
                              <w:rPr>
                                <w:rFonts w:ascii="Cambria Math" w:hAnsi="Cambria Math"/>
                              </w:rPr>
                              <m:t>0</m:t>
                            </m:r>
                          </m:e>
                          <m:e>
                            <m:sSub>
                              <m:sSubPr>
                                <m:ctrlPr>
                                  <w:rPr>
                                    <w:rFonts w:ascii="Cambria Math" w:hAnsi="Cambria Math"/>
                                    <w:b/>
                                    <w:bCs/>
                                  </w:rPr>
                                </m:ctrlPr>
                              </m:sSubPr>
                              <m:e>
                                <m:r>
                                  <m:rPr>
                                    <m:sty m:val="b"/>
                                  </m:rPr>
                                  <w:rPr>
                                    <w:rFonts w:ascii="Cambria Math" w:hAnsi="Cambria Math"/>
                                  </w:rPr>
                                  <m:t>R</m:t>
                                </m:r>
                                <m:ctrlPr>
                                  <w:rPr>
                                    <w:rFonts w:ascii="Cambria Math" w:hAnsi="Cambria Math" w:cs="Calibri"/>
                                    <w:i/>
                                    <w:iCs/>
                                  </w:rPr>
                                </m:ctrlPr>
                              </m:e>
                              <m:sub>
                                <m:sSub>
                                  <m:sSubPr>
                                    <m:ctrlPr>
                                      <w:rPr>
                                        <w:rFonts w:ascii="Cambria Math" w:hAnsi="Cambria Math" w:cs="Calibri"/>
                                        <w:i/>
                                        <w:iCs/>
                                        <w:sz w:val="22"/>
                                      </w:rPr>
                                    </m:ctrlPr>
                                  </m:sSubPr>
                                  <m:e>
                                    <m:r>
                                      <m:rPr>
                                        <m:sty m:val="p"/>
                                      </m:rPr>
                                      <w:rPr>
                                        <w:rFonts w:ascii="Cambria Math" w:hAnsi="Cambria Math"/>
                                      </w:rPr>
                                      <m:t>RX</m:t>
                                    </m:r>
                                  </m:e>
                                  <m:sub>
                                    <m:r>
                                      <w:rPr>
                                        <w:rFonts w:ascii="Cambria Math" w:hAnsi="Cambria Math"/>
                                      </w:rPr>
                                      <m:t>2</m:t>
                                    </m:r>
                                  </m:sub>
                                </m:sSub>
                                <m:ctrlPr>
                                  <w:rPr>
                                    <w:rFonts w:ascii="Cambria Math" w:hAnsi="Cambria Math" w:cs="Calibri"/>
                                    <w:i/>
                                    <w:iCs/>
                                  </w:rPr>
                                </m:ctrlPr>
                              </m:sub>
                            </m:sSub>
                          </m:e>
                        </m:mr>
                      </m:m>
                    </m:e>
                  </m:d>
                </m:e>
              </m:groupChr>
            </m:e>
            <m:lim>
              <m:sSub>
                <m:sSubPr>
                  <m:ctrlPr>
                    <w:rPr>
                      <w:rFonts w:ascii="Cambria Math" w:hAnsi="Cambria Math"/>
                      <w:b/>
                      <w:bCs/>
                    </w:rPr>
                  </m:ctrlPr>
                </m:sSubPr>
                <m:e>
                  <m:r>
                    <m:rPr>
                      <m:sty m:val="b"/>
                    </m:rPr>
                    <w:rPr>
                      <w:rFonts w:ascii="Cambria Math" w:hAnsi="Cambria Math"/>
                    </w:rPr>
                    <m:t>R</m:t>
                  </m:r>
                  <m:ctrlPr>
                    <w:rPr>
                      <w:rFonts w:ascii="Cambria Math" w:hAnsi="Cambria Math" w:cs="Calibri"/>
                      <w:i/>
                      <w:iCs/>
                    </w:rPr>
                  </m:ctrlPr>
                </m:e>
                <m:sub>
                  <m:r>
                    <m:rPr>
                      <m:sty m:val="p"/>
                    </m:rPr>
                    <w:rPr>
                      <w:rFonts w:ascii="Cambria Math" w:hAnsi="Cambria Math"/>
                    </w:rPr>
                    <m:t>RX-mTRPmRX</m:t>
                  </m:r>
                  <m:ctrlPr>
                    <w:rPr>
                      <w:rFonts w:ascii="Cambria Math" w:hAnsi="Cambria Math" w:cs="Calibri"/>
                      <w:i/>
                      <w:iCs/>
                    </w:rPr>
                  </m:ctrlPr>
                </m:sub>
              </m:sSub>
            </m:lim>
          </m:limLow>
          <m:d>
            <m:dPr>
              <m:begChr m:val="["/>
              <m:endChr m:val="]"/>
              <m:ctrlPr>
                <w:rPr>
                  <w:rFonts w:ascii="Cambria Math" w:hAnsi="Cambria Math" w:cs="Calibri"/>
                  <w:i/>
                  <w:sz w:val="22"/>
                </w:rPr>
              </m:ctrlPr>
            </m:dPr>
            <m:e>
              <m:m>
                <m:mPr>
                  <m:mcs>
                    <m:mc>
                      <m:mcPr>
                        <m:count m:val="2"/>
                        <m:mcJc m:val="center"/>
                      </m:mcPr>
                    </m:mc>
                  </m:mcs>
                  <m:ctrlPr>
                    <w:rPr>
                      <w:rFonts w:ascii="Cambria Math" w:hAnsi="Cambria Math" w:cs="Calibri"/>
                      <w:i/>
                      <w:sz w:val="22"/>
                    </w:rPr>
                  </m:ctrlPr>
                </m:mPr>
                <m:mr>
                  <m:e>
                    <m:sSubSup>
                      <m:sSubSupPr>
                        <m:ctrlPr>
                          <w:rPr>
                            <w:rFonts w:ascii="Cambria Math" w:hAnsi="Cambria Math" w:cs="Calibri"/>
                            <w:sz w:val="22"/>
                          </w:rPr>
                        </m:ctrlPr>
                      </m:sSubSupPr>
                      <m:e>
                        <m:r>
                          <m:rPr>
                            <m:sty m:val="b"/>
                          </m:rPr>
                          <w:rPr>
                            <w:rFonts w:ascii="Cambria Math" w:hAnsi="Cambria Math"/>
                          </w:rPr>
                          <m:t>H</m:t>
                        </m:r>
                      </m:e>
                      <m:sub>
                        <m:r>
                          <m:rPr>
                            <m:sty m:val="b"/>
                          </m:rPr>
                          <w:rPr>
                            <w:rFonts w:ascii="Cambria Math" w:hAnsi="Cambria Math"/>
                          </w:rPr>
                          <m:t>c</m:t>
                        </m:r>
                      </m:sub>
                      <m:sup>
                        <m:r>
                          <m:rPr>
                            <m:sty m:val="b"/>
                          </m:rPr>
                          <w:rPr>
                            <w:rFonts w:ascii="Cambria Math" w:hAnsi="Cambria Math"/>
                          </w:rPr>
                          <m:t>T1R1</m:t>
                        </m:r>
                      </m:sup>
                    </m:sSubSup>
                  </m:e>
                  <m:e>
                    <m:sSubSup>
                      <m:sSubSupPr>
                        <m:ctrlPr>
                          <w:rPr>
                            <w:rFonts w:ascii="Cambria Math" w:hAnsi="Cambria Math" w:cs="Calibri"/>
                            <w:sz w:val="22"/>
                          </w:rPr>
                        </m:ctrlPr>
                      </m:sSubSupPr>
                      <m:e>
                        <m:r>
                          <m:rPr>
                            <m:sty m:val="b"/>
                          </m:rPr>
                          <w:rPr>
                            <w:rFonts w:ascii="Cambria Math" w:hAnsi="Cambria Math"/>
                          </w:rPr>
                          <m:t>γH</m:t>
                        </m:r>
                      </m:e>
                      <m:sub>
                        <m:r>
                          <m:rPr>
                            <m:sty m:val="b"/>
                          </m:rPr>
                          <w:rPr>
                            <w:rFonts w:ascii="Cambria Math" w:hAnsi="Cambria Math"/>
                          </w:rPr>
                          <m:t>c</m:t>
                        </m:r>
                      </m:sub>
                      <m:sup>
                        <m:r>
                          <m:rPr>
                            <m:sty m:val="b"/>
                          </m:rPr>
                          <w:rPr>
                            <w:rFonts w:ascii="Cambria Math" w:hAnsi="Cambria Math"/>
                          </w:rPr>
                          <m:t>T2R1</m:t>
                        </m:r>
                      </m:sup>
                    </m:sSubSup>
                  </m:e>
                </m:mr>
                <m:mr>
                  <m:e>
                    <m:sSubSup>
                      <m:sSubSupPr>
                        <m:ctrlPr>
                          <w:rPr>
                            <w:rFonts w:ascii="Cambria Math" w:hAnsi="Cambria Math" w:cs="Calibri"/>
                            <w:sz w:val="22"/>
                          </w:rPr>
                        </m:ctrlPr>
                      </m:sSubSupPr>
                      <m:e>
                        <m:r>
                          <m:rPr>
                            <m:sty m:val="b"/>
                          </m:rPr>
                          <w:rPr>
                            <w:rFonts w:ascii="Cambria Math" w:hAnsi="Cambria Math"/>
                          </w:rPr>
                          <m:t>γH</m:t>
                        </m:r>
                      </m:e>
                      <m:sub>
                        <m:r>
                          <m:rPr>
                            <m:sty m:val="b"/>
                          </m:rPr>
                          <w:rPr>
                            <w:rFonts w:ascii="Cambria Math" w:hAnsi="Cambria Math"/>
                          </w:rPr>
                          <m:t>c</m:t>
                        </m:r>
                      </m:sub>
                      <m:sup>
                        <m:r>
                          <m:rPr>
                            <m:sty m:val="b"/>
                          </m:rPr>
                          <w:rPr>
                            <w:rFonts w:ascii="Cambria Math" w:hAnsi="Cambria Math"/>
                          </w:rPr>
                          <m:t>T1R2</m:t>
                        </m:r>
                      </m:sup>
                    </m:sSubSup>
                  </m:e>
                  <m:e>
                    <m:sSubSup>
                      <m:sSubSupPr>
                        <m:ctrlPr>
                          <w:rPr>
                            <w:rFonts w:ascii="Cambria Math" w:hAnsi="Cambria Math" w:cs="Calibri"/>
                            <w:sz w:val="22"/>
                          </w:rPr>
                        </m:ctrlPr>
                      </m:sSubSupPr>
                      <m:e>
                        <m:r>
                          <m:rPr>
                            <m:sty m:val="b"/>
                          </m:rPr>
                          <w:rPr>
                            <w:rFonts w:ascii="Cambria Math" w:hAnsi="Cambria Math"/>
                          </w:rPr>
                          <m:t>H</m:t>
                        </m:r>
                      </m:e>
                      <m:sub>
                        <m:r>
                          <m:rPr>
                            <m:sty m:val="b"/>
                          </m:rPr>
                          <w:rPr>
                            <w:rFonts w:ascii="Cambria Math" w:hAnsi="Cambria Math"/>
                          </w:rPr>
                          <m:t>c</m:t>
                        </m:r>
                      </m:sub>
                      <m:sup>
                        <m:r>
                          <m:rPr>
                            <m:sty m:val="b"/>
                          </m:rPr>
                          <w:rPr>
                            <w:rFonts w:ascii="Cambria Math" w:hAnsi="Cambria Math"/>
                          </w:rPr>
                          <m:t>T2R2</m:t>
                        </m:r>
                      </m:sup>
                    </m:sSubSup>
                  </m:e>
                </m:mr>
              </m:m>
            </m:e>
          </m:d>
          <m:limLow>
            <m:limLowPr>
              <m:ctrlPr>
                <w:rPr>
                  <w:rFonts w:ascii="Cambria Math" w:hAnsi="Cambria Math" w:cs="Calibri"/>
                  <w:i/>
                  <w:iCs/>
                  <w:sz w:val="22"/>
                </w:rPr>
              </m:ctrlPr>
            </m:limLowPr>
            <m:e>
              <m:groupChr>
                <m:groupChrPr>
                  <m:ctrlPr>
                    <w:rPr>
                      <w:rFonts w:ascii="Cambria Math" w:hAnsi="Cambria Math" w:cs="Calibri"/>
                      <w:i/>
                      <w:iCs/>
                      <w:sz w:val="22"/>
                    </w:rPr>
                  </m:ctrlPr>
                </m:groupChrPr>
                <m:e>
                  <m:d>
                    <m:dPr>
                      <m:begChr m:val="["/>
                      <m:endChr m:val="]"/>
                      <m:ctrlPr>
                        <w:rPr>
                          <w:rFonts w:ascii="Cambria Math" w:hAnsi="Cambria Math" w:cs="Calibri"/>
                          <w:i/>
                          <w:iCs/>
                          <w:sz w:val="22"/>
                        </w:rPr>
                      </m:ctrlPr>
                    </m:dPr>
                    <m:e>
                      <m:m>
                        <m:mPr>
                          <m:mcs>
                            <m:mc>
                              <m:mcPr>
                                <m:count m:val="2"/>
                                <m:mcJc m:val="center"/>
                              </m:mcPr>
                            </m:mc>
                          </m:mcs>
                          <m:ctrlPr>
                            <w:rPr>
                              <w:rFonts w:ascii="Cambria Math" w:hAnsi="Cambria Math" w:cs="Calibri"/>
                              <w:i/>
                              <w:iCs/>
                              <w:sz w:val="22"/>
                            </w:rPr>
                          </m:ctrlPr>
                        </m:mPr>
                        <m:mr>
                          <m:e>
                            <m:sSub>
                              <m:sSubPr>
                                <m:ctrlPr>
                                  <w:rPr>
                                    <w:rFonts w:ascii="Cambria Math" w:hAnsi="Cambria Math"/>
                                    <w:b/>
                                    <w:bCs/>
                                  </w:rPr>
                                </m:ctrlPr>
                              </m:sSubPr>
                              <m:e>
                                <m:r>
                                  <m:rPr>
                                    <m:sty m:val="b"/>
                                  </m:rPr>
                                  <w:rPr>
                                    <w:rFonts w:ascii="Cambria Math" w:hAnsi="Cambria Math"/>
                                  </w:rPr>
                                  <m:t>R</m:t>
                                </m:r>
                                <m:ctrlPr>
                                  <w:rPr>
                                    <w:rFonts w:ascii="Cambria Math" w:hAnsi="Cambria Math" w:cs="Calibri"/>
                                    <w:i/>
                                    <w:iCs/>
                                  </w:rPr>
                                </m:ctrlPr>
                              </m:e>
                              <m:sub>
                                <m:sSub>
                                  <m:sSubPr>
                                    <m:ctrlPr>
                                      <w:rPr>
                                        <w:rFonts w:ascii="Cambria Math" w:hAnsi="Cambria Math" w:cs="Calibri"/>
                                        <w:i/>
                                        <w:iCs/>
                                        <w:sz w:val="22"/>
                                      </w:rPr>
                                    </m:ctrlPr>
                                  </m:sSubPr>
                                  <m:e>
                                    <m:r>
                                      <m:rPr>
                                        <m:sty m:val="p"/>
                                      </m:rPr>
                                      <w:rPr>
                                        <w:rFonts w:ascii="Cambria Math" w:hAnsi="Cambria Math"/>
                                      </w:rPr>
                                      <m:t>TX</m:t>
                                    </m:r>
                                  </m:e>
                                  <m:sub>
                                    <m:r>
                                      <w:rPr>
                                        <w:rFonts w:ascii="Cambria Math" w:hAnsi="Cambria Math"/>
                                      </w:rPr>
                                      <m:t>1</m:t>
                                    </m:r>
                                  </m:sub>
                                </m:sSub>
                                <m:ctrlPr>
                                  <w:rPr>
                                    <w:rFonts w:ascii="Cambria Math" w:hAnsi="Cambria Math" w:cs="Calibri"/>
                                    <w:i/>
                                    <w:iCs/>
                                  </w:rPr>
                                </m:ctrlPr>
                              </m:sub>
                            </m:sSub>
                          </m:e>
                          <m:e>
                            <m:r>
                              <m:rPr>
                                <m:sty m:val="b"/>
                              </m:rPr>
                              <w:rPr>
                                <w:rFonts w:ascii="Cambria Math" w:hAnsi="Cambria Math"/>
                              </w:rPr>
                              <m:t>0</m:t>
                            </m:r>
                          </m:e>
                        </m:mr>
                        <m:mr>
                          <m:e>
                            <m:r>
                              <m:rPr>
                                <m:sty m:val="b"/>
                              </m:rPr>
                              <w:rPr>
                                <w:rFonts w:ascii="Cambria Math" w:hAnsi="Cambria Math"/>
                              </w:rPr>
                              <m:t>0</m:t>
                            </m:r>
                          </m:e>
                          <m:e>
                            <m:sSub>
                              <m:sSubPr>
                                <m:ctrlPr>
                                  <w:rPr>
                                    <w:rFonts w:ascii="Cambria Math" w:hAnsi="Cambria Math"/>
                                    <w:b/>
                                    <w:bCs/>
                                  </w:rPr>
                                </m:ctrlPr>
                              </m:sSubPr>
                              <m:e>
                                <m:r>
                                  <m:rPr>
                                    <m:sty m:val="b"/>
                                  </m:rPr>
                                  <w:rPr>
                                    <w:rFonts w:ascii="Cambria Math" w:hAnsi="Cambria Math"/>
                                  </w:rPr>
                                  <m:t>R</m:t>
                                </m:r>
                                <m:ctrlPr>
                                  <w:rPr>
                                    <w:rFonts w:ascii="Cambria Math" w:hAnsi="Cambria Math" w:cs="Calibri"/>
                                    <w:i/>
                                    <w:iCs/>
                                  </w:rPr>
                                </m:ctrlPr>
                              </m:e>
                              <m:sub>
                                <m:sSub>
                                  <m:sSubPr>
                                    <m:ctrlPr>
                                      <w:rPr>
                                        <w:rFonts w:ascii="Cambria Math" w:hAnsi="Cambria Math" w:cs="Calibri"/>
                                        <w:i/>
                                        <w:iCs/>
                                        <w:sz w:val="22"/>
                                      </w:rPr>
                                    </m:ctrlPr>
                                  </m:sSubPr>
                                  <m:e>
                                    <m:r>
                                      <m:rPr>
                                        <m:sty m:val="p"/>
                                      </m:rPr>
                                      <w:rPr>
                                        <w:rFonts w:ascii="Cambria Math" w:hAnsi="Cambria Math"/>
                                      </w:rPr>
                                      <m:t>TX</m:t>
                                    </m:r>
                                  </m:e>
                                  <m:sub>
                                    <m:r>
                                      <w:rPr>
                                        <w:rFonts w:ascii="Cambria Math" w:hAnsi="Cambria Math"/>
                                      </w:rPr>
                                      <m:t>2</m:t>
                                    </m:r>
                                  </m:sub>
                                </m:sSub>
                                <m:ctrlPr>
                                  <w:rPr>
                                    <w:rFonts w:ascii="Cambria Math" w:hAnsi="Cambria Math" w:cs="Calibri"/>
                                    <w:i/>
                                    <w:iCs/>
                                  </w:rPr>
                                </m:ctrlPr>
                              </m:sub>
                            </m:sSub>
                          </m:e>
                        </m:mr>
                      </m:m>
                    </m:e>
                  </m:d>
                </m:e>
              </m:groupChr>
            </m:e>
            <m:lim>
              <m:sSub>
                <m:sSubPr>
                  <m:ctrlPr>
                    <w:rPr>
                      <w:rFonts w:ascii="Cambria Math" w:hAnsi="Cambria Math"/>
                      <w:b/>
                      <w:bCs/>
                    </w:rPr>
                  </m:ctrlPr>
                </m:sSubPr>
                <m:e>
                  <m:r>
                    <m:rPr>
                      <m:sty m:val="b"/>
                    </m:rPr>
                    <w:rPr>
                      <w:rFonts w:ascii="Cambria Math" w:hAnsi="Cambria Math"/>
                    </w:rPr>
                    <m:t>R</m:t>
                  </m:r>
                  <m:ctrlPr>
                    <w:rPr>
                      <w:rFonts w:ascii="Cambria Math" w:hAnsi="Cambria Math" w:cs="Calibri"/>
                      <w:i/>
                      <w:iCs/>
                    </w:rPr>
                  </m:ctrlPr>
                </m:e>
                <m:sub>
                  <m:r>
                    <m:rPr>
                      <m:sty m:val="p"/>
                    </m:rPr>
                    <w:rPr>
                      <w:rFonts w:ascii="Cambria Math" w:hAnsi="Cambria Math"/>
                    </w:rPr>
                    <m:t>TX-mTRPmRX</m:t>
                  </m:r>
                  <m:ctrlPr>
                    <w:rPr>
                      <w:rFonts w:ascii="Cambria Math" w:hAnsi="Cambria Math" w:cs="Calibri"/>
                      <w:i/>
                      <w:iCs/>
                    </w:rPr>
                  </m:ctrlPr>
                </m:sub>
              </m:sSub>
            </m:lim>
          </m:limLow>
        </m:oMath>
      </m:oMathPara>
    </w:p>
    <w:p w14:paraId="3C04EA03" w14:textId="68DDAC6A" w:rsidR="00694C39" w:rsidRDefault="001D4CE9" w:rsidP="00694C39">
      <w:pPr>
        <w:rPr>
          <w:rFonts w:asciiTheme="minorHAnsi" w:hAnsiTheme="minorHAnsi"/>
        </w:rPr>
      </w:pPr>
      <m:oMathPara>
        <m:oMath>
          <m:r>
            <w:rPr>
              <w:rFonts w:ascii="Cambria Math" w:hAnsi="Cambria Math"/>
            </w:rPr>
            <m:t>vec</m:t>
          </m:r>
          <m:d>
            <m:dPr>
              <m:ctrlPr>
                <w:rPr>
                  <w:rFonts w:ascii="Cambria Math" w:hAnsi="Cambria Math" w:cs="Calibri"/>
                  <w:b/>
                  <w:bCs/>
                  <w:sz w:val="22"/>
                </w:rPr>
              </m:ctrlPr>
            </m:dPr>
            <m:e>
              <m:sSub>
                <m:sSubPr>
                  <m:ctrlPr>
                    <w:rPr>
                      <w:rFonts w:ascii="Cambria Math" w:hAnsi="Cambria Math" w:cs="Calibri"/>
                      <w:b/>
                      <w:bCs/>
                      <w:sz w:val="22"/>
                    </w:rPr>
                  </m:ctrlPr>
                </m:sSubPr>
                <m:e>
                  <m:r>
                    <m:rPr>
                      <m:sty m:val="b"/>
                    </m:rPr>
                    <w:rPr>
                      <w:rFonts w:ascii="Cambria Math" w:hAnsi="Cambria Math"/>
                    </w:rPr>
                    <m:t>H</m:t>
                  </m:r>
                </m:e>
                <m:sub>
                  <m:r>
                    <m:rPr>
                      <m:sty m:val="p"/>
                    </m:rPr>
                    <w:rPr>
                      <w:rFonts w:ascii="Cambria Math" w:hAnsi="Cambria Math"/>
                    </w:rPr>
                    <m:t>all</m:t>
                  </m:r>
                </m:sub>
              </m:sSub>
            </m:e>
          </m:d>
          <m:r>
            <w:rPr>
              <w:rFonts w:ascii="Cambria Math" w:hAnsi="Cambria Math"/>
            </w:rPr>
            <m:t>=</m:t>
          </m:r>
          <m:sSub>
            <m:sSubPr>
              <m:ctrlPr>
                <w:rPr>
                  <w:rFonts w:ascii="Cambria Math" w:hAnsi="Cambria Math" w:cs="Calibri"/>
                  <w:i/>
                  <w:iCs/>
                  <w:sz w:val="22"/>
                </w:rPr>
              </m:ctrlPr>
            </m:sSubPr>
            <m:e>
              <m:r>
                <m:rPr>
                  <m:sty m:val="b"/>
                </m:rPr>
                <w:rPr>
                  <w:rFonts w:ascii="Cambria Math" w:hAnsi="Cambria Math"/>
                </w:rPr>
                <m:t>R</m:t>
              </m:r>
            </m:e>
            <m:sub>
              <m:r>
                <m:rPr>
                  <m:sty m:val="p"/>
                </m:rPr>
                <w:rPr>
                  <w:rFonts w:ascii="Cambria Math" w:hAnsi="Cambria Math"/>
                </w:rPr>
                <m:t>spat-mTRPmRX</m:t>
              </m:r>
            </m:sub>
          </m:sSub>
          <m:r>
            <w:rPr>
              <w:rFonts w:ascii="Cambria Math" w:hAnsi="Cambria Math"/>
            </w:rPr>
            <m:t xml:space="preserve"> vec</m:t>
          </m:r>
          <m:d>
            <m:dPr>
              <m:ctrlPr>
                <w:rPr>
                  <w:rFonts w:ascii="Cambria Math" w:hAnsi="Cambria Math" w:cs="Calibri"/>
                  <w:b/>
                  <w:bCs/>
                  <w:sz w:val="22"/>
                </w:rPr>
              </m:ctrlPr>
            </m:dPr>
            <m:e>
              <m:sSubSup>
                <m:sSubSupPr>
                  <m:ctrlPr>
                    <w:rPr>
                      <w:rFonts w:ascii="Cambria Math" w:hAnsi="Cambria Math" w:cs="Calibri"/>
                      <w:b/>
                      <w:bCs/>
                      <w:sz w:val="22"/>
                    </w:rPr>
                  </m:ctrlPr>
                </m:sSubSupPr>
                <m:e>
                  <m:r>
                    <m:rPr>
                      <m:sty m:val="b"/>
                    </m:rPr>
                    <w:rPr>
                      <w:rFonts w:ascii="Cambria Math" w:hAnsi="Cambria Math"/>
                    </w:rPr>
                    <m:t>H</m:t>
                  </m:r>
                </m:e>
                <m:sub>
                  <m:sSub>
                    <m:sSubPr>
                      <m:ctrlPr>
                        <w:rPr>
                          <w:rFonts w:ascii="Cambria Math" w:hAnsi="Cambria Math" w:cs="Calibri"/>
                          <w:b/>
                          <w:bCs/>
                          <w:sz w:val="22"/>
                        </w:rPr>
                      </m:ctrlPr>
                    </m:sSubPr>
                    <m:e>
                      <m:r>
                        <m:rPr>
                          <m:sty m:val="b"/>
                        </m:rPr>
                        <w:rPr>
                          <w:rFonts w:ascii="Cambria Math" w:hAnsi="Cambria Math"/>
                        </w:rPr>
                        <m:t>L</m:t>
                      </m:r>
                    </m:e>
                    <m:sub>
                      <m:r>
                        <m:rPr>
                          <m:sty m:val="bi"/>
                        </m:rPr>
                        <w:rPr>
                          <w:rFonts w:ascii="Cambria Math" w:hAnsi="Cambria Math"/>
                        </w:rPr>
                        <m:t>c</m:t>
                      </m:r>
                    </m:sub>
                  </m:sSub>
                </m:sub>
                <m:sup>
                  <m:r>
                    <m:rPr>
                      <m:sty m:val="bi"/>
                    </m:rPr>
                    <w:rPr>
                      <w:rFonts w:ascii="Cambria Math" w:hAnsi="Cambria Math"/>
                    </w:rPr>
                    <m:t>(γ)</m:t>
                  </m:r>
                </m:sup>
              </m:sSubSup>
            </m:e>
          </m:d>
        </m:oMath>
      </m:oMathPara>
    </w:p>
    <w:p w14:paraId="27CBCD00" w14:textId="469653D0" w:rsidR="00725072" w:rsidRDefault="004D16FF" w:rsidP="004D16FF">
      <w:pPr>
        <w:spacing w:line="252" w:lineRule="auto"/>
        <w:rPr>
          <w:rFonts w:ascii="Calibri" w:hAnsi="Calibri" w:cs="Calibri"/>
        </w:rPr>
      </w:pPr>
      <w:r>
        <w:t>w</w:t>
      </w:r>
      <w:r w:rsidR="00725072">
        <w:t xml:space="preserve">here </w:t>
      </w:r>
      <w:r w:rsidR="00725072" w:rsidRPr="00725072">
        <w:rPr>
          <w:rFonts w:ascii="Cambria Math" w:hAnsi="Cambria Math" w:cs="Calibri"/>
          <w:i/>
          <w:iCs/>
          <w:sz w:val="22"/>
        </w:rPr>
        <w:br/>
      </w:r>
      <m:oMathPara>
        <m:oMath>
          <m:sSub>
            <m:sSubPr>
              <m:ctrlPr>
                <w:rPr>
                  <w:rFonts w:ascii="Cambria Math" w:hAnsi="Cambria Math" w:cs="Calibri"/>
                  <w:i/>
                  <w:iCs/>
                  <w:sz w:val="22"/>
                </w:rPr>
              </m:ctrlPr>
            </m:sSubPr>
            <m:e>
              <m:r>
                <m:rPr>
                  <m:sty m:val="b"/>
                </m:rPr>
                <w:rPr>
                  <w:rFonts w:ascii="Cambria Math" w:hAnsi="Cambria Math"/>
                </w:rPr>
                <m:t>R</m:t>
              </m:r>
            </m:e>
            <m:sub>
              <m:r>
                <m:rPr>
                  <m:sty m:val="p"/>
                </m:rPr>
                <w:rPr>
                  <w:rFonts w:ascii="Cambria Math" w:hAnsi="Cambria Math"/>
                </w:rPr>
                <m:t>spat-mTRPmRX</m:t>
              </m:r>
            </m:sub>
          </m:sSub>
          <m:r>
            <w:rPr>
              <w:rFonts w:ascii="Cambria Math" w:hAnsi="Cambria Math"/>
            </w:rPr>
            <m:t>=</m:t>
          </m:r>
          <m:d>
            <m:dPr>
              <m:ctrlPr>
                <w:rPr>
                  <w:rFonts w:ascii="Cambria Math" w:hAnsi="Cambria Math" w:cs="Calibri"/>
                  <w:i/>
                  <w:iCs/>
                  <w:sz w:val="22"/>
                </w:rPr>
              </m:ctrlPr>
            </m:dPr>
            <m:e>
              <m:sSub>
                <m:sSubPr>
                  <m:ctrlPr>
                    <w:rPr>
                      <w:rFonts w:ascii="Cambria Math" w:hAnsi="Cambria Math" w:cs="Calibri"/>
                      <w:i/>
                      <w:iCs/>
                      <w:sz w:val="22"/>
                    </w:rPr>
                  </m:ctrlPr>
                </m:sSubPr>
                <m:e>
                  <m:r>
                    <m:rPr>
                      <m:sty m:val="b"/>
                    </m:rPr>
                    <w:rPr>
                      <w:rFonts w:ascii="Cambria Math" w:hAnsi="Cambria Math"/>
                      <w:szCs w:val="20"/>
                    </w:rPr>
                    <m:t>I</m:t>
                  </m:r>
                </m:e>
                <m:sub>
                  <m:r>
                    <w:rPr>
                      <w:rFonts w:ascii="Cambria Math" w:hAnsi="Cambria Math"/>
                      <w:szCs w:val="20"/>
                    </w:rPr>
                    <m:t>4x4</m:t>
                  </m:r>
                </m:sub>
              </m:sSub>
              <m:r>
                <w:rPr>
                  <w:rFonts w:ascii="Cambria Math" w:hAnsi="Cambria Math"/>
                  <w:szCs w:val="20"/>
                </w:rPr>
                <m:t>⨂</m:t>
              </m:r>
              <m:sSub>
                <m:sSubPr>
                  <m:ctrlPr>
                    <w:rPr>
                      <w:rFonts w:ascii="Cambria Math" w:hAnsi="Cambria Math" w:cs="Calibri"/>
                      <w:i/>
                      <w:iCs/>
                      <w:sz w:val="22"/>
                    </w:rPr>
                  </m:ctrlPr>
                </m:sSubPr>
                <m:e>
                  <m:r>
                    <m:rPr>
                      <m:sty m:val="b"/>
                    </m:rPr>
                    <w:rPr>
                      <w:rFonts w:ascii="Cambria Math" w:hAnsi="Cambria Math"/>
                      <w:szCs w:val="20"/>
                    </w:rPr>
                    <m:t>H</m:t>
                  </m:r>
                </m:e>
                <m:sub>
                  <m:r>
                    <m:rPr>
                      <m:sty m:val="p"/>
                    </m:rPr>
                    <w:rPr>
                      <w:rFonts w:ascii="Cambria Math" w:hAnsi="Cambria Math"/>
                      <w:szCs w:val="20"/>
                    </w:rPr>
                    <m:t>OTA</m:t>
                  </m:r>
                </m:sub>
              </m:sSub>
            </m:e>
          </m:d>
          <m:d>
            <m:dPr>
              <m:ctrlPr>
                <w:rPr>
                  <w:rFonts w:ascii="Cambria Math" w:hAnsi="Cambria Math" w:cs="Calibri"/>
                  <w:i/>
                  <w:iCs/>
                  <w:sz w:val="22"/>
                </w:rPr>
              </m:ctrlPr>
            </m:dPr>
            <m:e>
              <m:sSub>
                <m:sSubPr>
                  <m:ctrlPr>
                    <w:rPr>
                      <w:rFonts w:ascii="Cambria Math" w:hAnsi="Cambria Math"/>
                      <w:b/>
                      <w:bCs/>
                    </w:rPr>
                  </m:ctrlPr>
                </m:sSubPr>
                <m:e>
                  <m:r>
                    <m:rPr>
                      <m:sty m:val="b"/>
                    </m:rPr>
                    <w:rPr>
                      <w:rFonts w:ascii="Cambria Math" w:hAnsi="Cambria Math"/>
                    </w:rPr>
                    <m:t>R</m:t>
                  </m:r>
                  <m:ctrlPr>
                    <w:rPr>
                      <w:rFonts w:ascii="Cambria Math" w:hAnsi="Cambria Math" w:cs="Calibri"/>
                      <w:i/>
                      <w:iCs/>
                    </w:rPr>
                  </m:ctrlPr>
                </m:e>
                <m:sub>
                  <m:r>
                    <m:rPr>
                      <m:sty m:val="p"/>
                    </m:rPr>
                    <w:rPr>
                      <w:rFonts w:ascii="Cambria Math" w:hAnsi="Cambria Math"/>
                    </w:rPr>
                    <m:t>TX-mTRPmRX</m:t>
                  </m:r>
                  <m:ctrlPr>
                    <w:rPr>
                      <w:rFonts w:ascii="Cambria Math" w:hAnsi="Cambria Math" w:cs="Calibri"/>
                      <w:i/>
                      <w:iCs/>
                    </w:rPr>
                  </m:ctrlPr>
                </m:sub>
              </m:sSub>
              <m:r>
                <w:rPr>
                  <w:rFonts w:ascii="Cambria Math" w:hAnsi="Cambria Math"/>
                </w:rPr>
                <m:t>⨂</m:t>
              </m:r>
              <m:sSub>
                <m:sSubPr>
                  <m:ctrlPr>
                    <w:rPr>
                      <w:rFonts w:ascii="Cambria Math" w:hAnsi="Cambria Math"/>
                      <w:b/>
                      <w:bCs/>
                    </w:rPr>
                  </m:ctrlPr>
                </m:sSubPr>
                <m:e>
                  <m:r>
                    <m:rPr>
                      <m:sty m:val="b"/>
                    </m:rPr>
                    <w:rPr>
                      <w:rFonts w:ascii="Cambria Math" w:hAnsi="Cambria Math"/>
                    </w:rPr>
                    <m:t>R</m:t>
                  </m:r>
                  <m:ctrlPr>
                    <w:rPr>
                      <w:rFonts w:ascii="Cambria Math" w:hAnsi="Cambria Math" w:cs="Calibri"/>
                      <w:i/>
                      <w:iCs/>
                    </w:rPr>
                  </m:ctrlPr>
                </m:e>
                <m:sub>
                  <m:r>
                    <m:rPr>
                      <m:sty m:val="p"/>
                    </m:rPr>
                    <w:rPr>
                      <w:rFonts w:ascii="Cambria Math" w:hAnsi="Cambria Math"/>
                    </w:rPr>
                    <m:t>RX-mTRPmRX</m:t>
                  </m:r>
                  <m:ctrlPr>
                    <w:rPr>
                      <w:rFonts w:ascii="Cambria Math" w:hAnsi="Cambria Math" w:cs="Calibri"/>
                      <w:i/>
                      <w:iCs/>
                    </w:rPr>
                  </m:ctrlPr>
                </m:sub>
              </m:sSub>
            </m:e>
          </m:d>
        </m:oMath>
      </m:oMathPara>
    </w:p>
    <w:p w14:paraId="7F45421A" w14:textId="50844101" w:rsidR="002E3CDE" w:rsidRDefault="002E3CDE" w:rsidP="007A1015"/>
    <w:p w14:paraId="4735306E" w14:textId="77777777" w:rsidR="002E3CDE" w:rsidRPr="007A1015" w:rsidRDefault="002E3CDE" w:rsidP="007A1015"/>
    <w:bookmarkEnd w:id="32"/>
    <w:p w14:paraId="48A7D635" w14:textId="442CA5CC" w:rsidR="005D1FBA" w:rsidRPr="00F152E2" w:rsidRDefault="005D1FBA" w:rsidP="00C231B1">
      <w:pPr>
        <w:jc w:val="both"/>
        <w:rPr>
          <w:b/>
          <w:u w:val="single"/>
        </w:rPr>
      </w:pPr>
      <w:r w:rsidRPr="00F152E2">
        <w:rPr>
          <w:b/>
          <w:u w:val="single"/>
        </w:rPr>
        <w:t>H</w:t>
      </w:r>
      <w:r w:rsidRPr="00F152E2">
        <w:rPr>
          <w:b/>
          <w:u w:val="single"/>
          <w:vertAlign w:val="subscript"/>
        </w:rPr>
        <w:t>OTA</w:t>
      </w:r>
      <w:r w:rsidRPr="00F152E2">
        <w:rPr>
          <w:b/>
          <w:u w:val="single"/>
        </w:rPr>
        <w:t xml:space="preserve"> derivation</w:t>
      </w:r>
    </w:p>
    <w:p w14:paraId="5E509AEE" w14:textId="1FBFD87D" w:rsidR="003602E2" w:rsidRDefault="00796F63" w:rsidP="00C231B1">
      <w:pPr>
        <w:jc w:val="both"/>
      </w:pPr>
      <w:r>
        <w:t>Equally important</w:t>
      </w:r>
      <w:r w:rsidR="003602E2">
        <w:t xml:space="preserve">, </w:t>
      </w:r>
      <m:oMath>
        <m:sSub>
          <m:sSubPr>
            <m:ctrlPr>
              <w:rPr>
                <w:rFonts w:ascii="Cambria Math" w:hAnsi="Cambria Math"/>
                <w:b/>
              </w:rPr>
            </m:ctrlPr>
          </m:sSubPr>
          <m:e>
            <m:r>
              <m:rPr>
                <m:sty m:val="b"/>
              </m:rPr>
              <w:rPr>
                <w:rFonts w:ascii="Cambria Math" w:hAnsi="Cambria Math"/>
              </w:rPr>
              <m:t>H</m:t>
            </m:r>
          </m:e>
          <m:sub>
            <m:r>
              <m:rPr>
                <m:sty m:val="p"/>
              </m:rPr>
              <w:rPr>
                <w:rFonts w:ascii="Cambria Math" w:hAnsi="Cambria Math"/>
              </w:rPr>
              <m:t>OTA</m:t>
            </m:r>
          </m:sub>
        </m:sSub>
      </m:oMath>
      <w:r w:rsidR="003602E2">
        <w:t xml:space="preserve"> is </w:t>
      </w:r>
      <w:r w:rsidR="0016548F">
        <w:t xml:space="preserve">a </w:t>
      </w:r>
      <w:r w:rsidR="003602E2" w:rsidRPr="00B92AC9">
        <w:rPr>
          <w:u w:val="single"/>
        </w:rPr>
        <w:t xml:space="preserve">deterministic </w:t>
      </w:r>
      <w:r w:rsidR="0016548F" w:rsidRPr="00B92AC9">
        <w:rPr>
          <w:u w:val="single"/>
        </w:rPr>
        <w:t>matrix</w:t>
      </w:r>
      <w:r w:rsidR="0016548F">
        <w:t xml:space="preserve"> </w:t>
      </w:r>
      <w:r w:rsidR="003602E2">
        <w:t xml:space="preserve">(for a given </w:t>
      </w:r>
      <w:proofErr w:type="spellStart"/>
      <w:r w:rsidR="003602E2">
        <w:t>AoA</w:t>
      </w:r>
      <w:proofErr w:type="spellEnd"/>
      <w:r w:rsidR="003602E2">
        <w:t xml:space="preserve"> probe set, a fixed UE orientation and fixed given UE beam selection), which is given as follows:</w:t>
      </w:r>
    </w:p>
    <w:p w14:paraId="0AB6B74B" w14:textId="57A26D54" w:rsidR="007C3954" w:rsidRDefault="007C3954" w:rsidP="0037575E">
      <w:pPr>
        <w:pStyle w:val="Caption"/>
        <w:keepNext/>
      </w:pPr>
      <w:bookmarkStart w:id="35" w:name="_Ref134627403"/>
      <w:r>
        <w:t xml:space="preserve">Equation </w:t>
      </w:r>
      <w:fldSimple w:instr=" SEQ Equation \* ARABIC ">
        <w:r w:rsidR="003B32DC">
          <w:rPr>
            <w:noProof/>
          </w:rPr>
          <w:t>8</w:t>
        </w:r>
      </w:fldSimple>
      <w:bookmarkEnd w:id="35"/>
    </w:p>
    <w:p w14:paraId="55547E51" w14:textId="22C12827" w:rsidR="003602E2" w:rsidRDefault="00000000" w:rsidP="003602E2">
      <m:oMathPara>
        <m:oMath>
          <m:sSub>
            <m:sSubPr>
              <m:ctrlPr>
                <w:rPr>
                  <w:rFonts w:ascii="Cambria Math" w:hAnsi="Cambria Math"/>
                  <w:b/>
                </w:rPr>
              </m:ctrlPr>
            </m:sSubPr>
            <m:e>
              <m:r>
                <m:rPr>
                  <m:sty m:val="b"/>
                </m:rPr>
                <w:rPr>
                  <w:rFonts w:ascii="Cambria Math" w:hAnsi="Cambria Math"/>
                </w:rPr>
                <m:t>H</m:t>
              </m:r>
            </m:e>
            <m:sub>
              <m:r>
                <m:rPr>
                  <m:sty m:val="p"/>
                </m:rPr>
                <w:rPr>
                  <w:rFonts w:ascii="Cambria Math" w:hAnsi="Cambria Math"/>
                </w:rPr>
                <m:t>OTA,2+2,generic</m:t>
              </m:r>
            </m:sub>
          </m:sSub>
          <m:r>
            <w:rPr>
              <w:rFonts w:ascii="Cambria Math" w:hAnsi="Cambria Math"/>
            </w:rPr>
            <m:t>=</m:t>
          </m:r>
          <w:bookmarkStart w:id="36" w:name="_Hlk134047498"/>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sSubSup>
                            <m:sSubSupPr>
                              <m:ctrlPr>
                                <w:rPr>
                                  <w:rFonts w:ascii="Cambria Math" w:hAnsi="Cambria Math"/>
                                  <w:i/>
                                </w:rPr>
                              </m:ctrlPr>
                            </m:sSubSupPr>
                            <m:e>
                              <w:bookmarkStart w:id="37" w:name="_Hlk134008671"/>
                              <m:r>
                                <w:rPr>
                                  <w:rFonts w:ascii="Cambria Math" w:hAnsi="Cambria Math"/>
                                </w:rPr>
                                <m:t>η</m:t>
                              </m:r>
                              <w:bookmarkEnd w:id="37"/>
                            </m:e>
                            <m:sub>
                              <m:r>
                                <w:rPr>
                                  <w:rFonts w:ascii="Cambria Math" w:hAnsi="Cambria Math"/>
                                </w:rPr>
                                <m:t>11</m:t>
                              </m:r>
                            </m:sub>
                            <m:sup>
                              <m:r>
                                <m:rPr>
                                  <m:sty m:val="p"/>
                                </m:rPr>
                                <w:rPr>
                                  <w:rFonts w:ascii="Cambria Math" w:hAnsi="Cambria Math"/>
                                </w:rPr>
                                <m:t>T1R1</m:t>
                              </m:r>
                            </m:sup>
                          </m:sSubSup>
                        </m:e>
                        <m:e>
                          <m:sSubSup>
                            <m:sSubSupPr>
                              <m:ctrlPr>
                                <w:rPr>
                                  <w:rFonts w:ascii="Cambria Math" w:hAnsi="Cambria Math"/>
                                  <w:i/>
                                </w:rPr>
                              </m:ctrlPr>
                            </m:sSubSupPr>
                            <m:e>
                              <m:r>
                                <w:rPr>
                                  <w:rFonts w:ascii="Cambria Math" w:hAnsi="Cambria Math"/>
                                </w:rPr>
                                <m:t>η</m:t>
                              </m:r>
                            </m:e>
                            <m:sub>
                              <m:r>
                                <w:rPr>
                                  <w:rFonts w:ascii="Cambria Math" w:hAnsi="Cambria Math"/>
                                </w:rPr>
                                <m:t>21</m:t>
                              </m:r>
                            </m:sub>
                            <m:sup>
                              <m:r>
                                <m:rPr>
                                  <m:sty m:val="p"/>
                                </m:rPr>
                                <w:rPr>
                                  <w:rFonts w:ascii="Cambria Math" w:hAnsi="Cambria Math"/>
                                </w:rPr>
                                <m:t>T1R1</m:t>
                              </m:r>
                            </m:sup>
                          </m:sSubSup>
                        </m:e>
                      </m:mr>
                      <m:mr>
                        <m:e>
                          <m:sSubSup>
                            <m:sSubSupPr>
                              <m:ctrlPr>
                                <w:rPr>
                                  <w:rFonts w:ascii="Cambria Math" w:hAnsi="Cambria Math"/>
                                  <w:i/>
                                </w:rPr>
                              </m:ctrlPr>
                            </m:sSubSupPr>
                            <m:e>
                              <m:r>
                                <w:rPr>
                                  <w:rFonts w:ascii="Cambria Math" w:hAnsi="Cambria Math"/>
                                </w:rPr>
                                <m:t>η</m:t>
                              </m:r>
                            </m:e>
                            <m:sub>
                              <m:r>
                                <w:rPr>
                                  <w:rFonts w:ascii="Cambria Math" w:hAnsi="Cambria Math"/>
                                </w:rPr>
                                <m:t>12</m:t>
                              </m:r>
                            </m:sub>
                            <m:sup>
                              <m:r>
                                <m:rPr>
                                  <m:sty m:val="p"/>
                                </m:rPr>
                                <w:rPr>
                                  <w:rFonts w:ascii="Cambria Math" w:hAnsi="Cambria Math"/>
                                </w:rPr>
                                <m:t>T1R1</m:t>
                              </m:r>
                            </m:sup>
                          </m:sSubSup>
                        </m:e>
                        <m:e>
                          <m:sSubSup>
                            <m:sSubSupPr>
                              <m:ctrlPr>
                                <w:rPr>
                                  <w:rFonts w:ascii="Cambria Math" w:hAnsi="Cambria Math"/>
                                  <w:i/>
                                </w:rPr>
                              </m:ctrlPr>
                            </m:sSubSupPr>
                            <m:e>
                              <m:r>
                                <w:rPr>
                                  <w:rFonts w:ascii="Cambria Math" w:hAnsi="Cambria Math"/>
                                </w:rPr>
                                <m:t>η</m:t>
                              </m:r>
                            </m:e>
                            <m:sub>
                              <m:r>
                                <w:rPr>
                                  <w:rFonts w:ascii="Cambria Math" w:hAnsi="Cambria Math"/>
                                </w:rPr>
                                <m:t>22</m:t>
                              </m:r>
                            </m:sub>
                            <m:sup>
                              <m:r>
                                <m:rPr>
                                  <m:sty m:val="p"/>
                                </m:rPr>
                                <w:rPr>
                                  <w:rFonts w:ascii="Cambria Math" w:hAnsi="Cambria Math"/>
                                </w:rPr>
                                <m:t>T1R1</m:t>
                              </m:r>
                            </m:sup>
                          </m:sSubSup>
                        </m:e>
                      </m:mr>
                    </m:m>
                  </m:e>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η</m:t>
                              </m:r>
                            </m:e>
                            <m:sub>
                              <m:r>
                                <w:rPr>
                                  <w:rFonts w:ascii="Cambria Math" w:hAnsi="Cambria Math"/>
                                </w:rPr>
                                <m:t>11</m:t>
                              </m:r>
                            </m:sub>
                            <m:sup>
                              <m:r>
                                <m:rPr>
                                  <m:sty m:val="p"/>
                                </m:rPr>
                                <w:rPr>
                                  <w:rFonts w:ascii="Cambria Math" w:hAnsi="Cambria Math"/>
                                </w:rPr>
                                <m:t>T2R1</m:t>
                              </m:r>
                            </m:sup>
                          </m:sSubSup>
                        </m:e>
                        <m:e>
                          <m:sSubSup>
                            <m:sSubSupPr>
                              <m:ctrlPr>
                                <w:rPr>
                                  <w:rFonts w:ascii="Cambria Math" w:hAnsi="Cambria Math"/>
                                  <w:i/>
                                </w:rPr>
                              </m:ctrlPr>
                            </m:sSubSupPr>
                            <m:e>
                              <m:r>
                                <w:rPr>
                                  <w:rFonts w:ascii="Cambria Math" w:hAnsi="Cambria Math"/>
                                </w:rPr>
                                <m:t>η</m:t>
                              </m:r>
                            </m:e>
                            <m:sub>
                              <m:r>
                                <w:rPr>
                                  <w:rFonts w:ascii="Cambria Math" w:hAnsi="Cambria Math"/>
                                </w:rPr>
                                <m:t>21</m:t>
                              </m:r>
                            </m:sub>
                            <m:sup>
                              <m:r>
                                <m:rPr>
                                  <m:sty m:val="p"/>
                                </m:rPr>
                                <w:rPr>
                                  <w:rFonts w:ascii="Cambria Math" w:hAnsi="Cambria Math"/>
                                </w:rPr>
                                <m:t>T2R1</m:t>
                              </m:r>
                            </m:sup>
                          </m:sSubSup>
                        </m:e>
                      </m:mr>
                      <m:mr>
                        <m:e>
                          <m:sSubSup>
                            <m:sSubSupPr>
                              <m:ctrlPr>
                                <w:rPr>
                                  <w:rFonts w:ascii="Cambria Math" w:hAnsi="Cambria Math"/>
                                  <w:i/>
                                </w:rPr>
                              </m:ctrlPr>
                            </m:sSubSupPr>
                            <m:e>
                              <m:r>
                                <w:rPr>
                                  <w:rFonts w:ascii="Cambria Math" w:hAnsi="Cambria Math"/>
                                </w:rPr>
                                <m:t>η</m:t>
                              </m:r>
                            </m:e>
                            <m:sub>
                              <m:r>
                                <w:rPr>
                                  <w:rFonts w:ascii="Cambria Math" w:hAnsi="Cambria Math"/>
                                </w:rPr>
                                <m:t>12</m:t>
                              </m:r>
                            </m:sub>
                            <m:sup>
                              <m:r>
                                <m:rPr>
                                  <m:sty m:val="p"/>
                                </m:rPr>
                                <w:rPr>
                                  <w:rFonts w:ascii="Cambria Math" w:hAnsi="Cambria Math"/>
                                </w:rPr>
                                <m:t>T2R1</m:t>
                              </m:r>
                            </m:sup>
                          </m:sSubSup>
                        </m:e>
                        <m:e>
                          <m:sSubSup>
                            <m:sSubSupPr>
                              <m:ctrlPr>
                                <w:rPr>
                                  <w:rFonts w:ascii="Cambria Math" w:hAnsi="Cambria Math"/>
                                  <w:i/>
                                </w:rPr>
                              </m:ctrlPr>
                            </m:sSubSupPr>
                            <m:e>
                              <m:r>
                                <w:rPr>
                                  <w:rFonts w:ascii="Cambria Math" w:hAnsi="Cambria Math"/>
                                </w:rPr>
                                <m:t>η</m:t>
                              </m:r>
                            </m:e>
                            <m:sub>
                              <m:r>
                                <w:rPr>
                                  <w:rFonts w:ascii="Cambria Math" w:hAnsi="Cambria Math"/>
                                </w:rPr>
                                <m:t>22</m:t>
                              </m:r>
                            </m:sub>
                            <m:sup>
                              <m:r>
                                <m:rPr>
                                  <m:sty m:val="p"/>
                                </m:rPr>
                                <w:rPr>
                                  <w:rFonts w:ascii="Cambria Math" w:hAnsi="Cambria Math"/>
                                </w:rPr>
                                <m:t>T2R1</m:t>
                              </m:r>
                            </m:sup>
                          </m:sSubSup>
                        </m:e>
                      </m:mr>
                    </m:m>
                  </m:e>
                </m:mr>
                <m:m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η</m:t>
                              </m:r>
                            </m:e>
                            <m:sub>
                              <m:r>
                                <w:rPr>
                                  <w:rFonts w:ascii="Cambria Math" w:hAnsi="Cambria Math"/>
                                </w:rPr>
                                <m:t>11</m:t>
                              </m:r>
                            </m:sub>
                            <m:sup>
                              <m:r>
                                <m:rPr>
                                  <m:sty m:val="p"/>
                                </m:rPr>
                                <w:rPr>
                                  <w:rFonts w:ascii="Cambria Math" w:hAnsi="Cambria Math"/>
                                </w:rPr>
                                <m:t>T1R2</m:t>
                              </m:r>
                            </m:sup>
                          </m:sSubSup>
                        </m:e>
                        <m:e>
                          <m:sSubSup>
                            <m:sSubSupPr>
                              <m:ctrlPr>
                                <w:rPr>
                                  <w:rFonts w:ascii="Cambria Math" w:hAnsi="Cambria Math"/>
                                  <w:i/>
                                </w:rPr>
                              </m:ctrlPr>
                            </m:sSubSupPr>
                            <m:e>
                              <m:r>
                                <w:rPr>
                                  <w:rFonts w:ascii="Cambria Math" w:hAnsi="Cambria Math"/>
                                </w:rPr>
                                <m:t>η</m:t>
                              </m:r>
                            </m:e>
                            <m:sub>
                              <m:r>
                                <w:rPr>
                                  <w:rFonts w:ascii="Cambria Math" w:hAnsi="Cambria Math"/>
                                </w:rPr>
                                <m:t>12</m:t>
                              </m:r>
                            </m:sub>
                            <m:sup>
                              <m:r>
                                <m:rPr>
                                  <m:sty m:val="p"/>
                                </m:rPr>
                                <w:rPr>
                                  <w:rFonts w:ascii="Cambria Math" w:hAnsi="Cambria Math"/>
                                </w:rPr>
                                <m:t>T1R2</m:t>
                              </m:r>
                            </m:sup>
                          </m:sSubSup>
                        </m:e>
                      </m:mr>
                      <m:mr>
                        <m:e>
                          <m:sSubSup>
                            <m:sSubSupPr>
                              <m:ctrlPr>
                                <w:rPr>
                                  <w:rFonts w:ascii="Cambria Math" w:hAnsi="Cambria Math"/>
                                  <w:i/>
                                </w:rPr>
                              </m:ctrlPr>
                            </m:sSubSupPr>
                            <m:e>
                              <m:r>
                                <w:rPr>
                                  <w:rFonts w:ascii="Cambria Math" w:hAnsi="Cambria Math"/>
                                </w:rPr>
                                <m:t>η</m:t>
                              </m:r>
                            </m:e>
                            <m:sub>
                              <m:r>
                                <w:rPr>
                                  <w:rFonts w:ascii="Cambria Math" w:hAnsi="Cambria Math"/>
                                </w:rPr>
                                <m:t>12</m:t>
                              </m:r>
                            </m:sub>
                            <m:sup>
                              <m:r>
                                <m:rPr>
                                  <m:sty m:val="p"/>
                                </m:rPr>
                                <w:rPr>
                                  <w:rFonts w:ascii="Cambria Math" w:hAnsi="Cambria Math"/>
                                </w:rPr>
                                <m:t>T1R2</m:t>
                              </m:r>
                            </m:sup>
                          </m:sSubSup>
                        </m:e>
                        <m:e>
                          <m:sSubSup>
                            <m:sSubSupPr>
                              <m:ctrlPr>
                                <w:rPr>
                                  <w:rFonts w:ascii="Cambria Math" w:hAnsi="Cambria Math"/>
                                  <w:i/>
                                </w:rPr>
                              </m:ctrlPr>
                            </m:sSubSupPr>
                            <m:e>
                              <m:r>
                                <w:rPr>
                                  <w:rFonts w:ascii="Cambria Math" w:hAnsi="Cambria Math"/>
                                </w:rPr>
                                <m:t>η</m:t>
                              </m:r>
                            </m:e>
                            <m:sub>
                              <m:r>
                                <w:rPr>
                                  <w:rFonts w:ascii="Cambria Math" w:hAnsi="Cambria Math"/>
                                </w:rPr>
                                <m:t>22</m:t>
                              </m:r>
                            </m:sub>
                            <m:sup>
                              <m:r>
                                <m:rPr>
                                  <m:sty m:val="p"/>
                                </m:rPr>
                                <w:rPr>
                                  <w:rFonts w:ascii="Cambria Math" w:hAnsi="Cambria Math"/>
                                </w:rPr>
                                <m:t>T1R2</m:t>
                              </m:r>
                            </m:sup>
                          </m:sSubSup>
                        </m:e>
                      </m:mr>
                    </m:m>
                  </m:e>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η</m:t>
                              </m:r>
                            </m:e>
                            <m:sub>
                              <m:r>
                                <w:rPr>
                                  <w:rFonts w:ascii="Cambria Math" w:hAnsi="Cambria Math"/>
                                </w:rPr>
                                <m:t>11</m:t>
                              </m:r>
                            </m:sub>
                            <m:sup>
                              <m:r>
                                <m:rPr>
                                  <m:sty m:val="p"/>
                                </m:rPr>
                                <w:rPr>
                                  <w:rFonts w:ascii="Cambria Math" w:hAnsi="Cambria Math"/>
                                </w:rPr>
                                <m:t>T2R2</m:t>
                              </m:r>
                            </m:sup>
                          </m:sSubSup>
                        </m:e>
                        <m:e>
                          <m:sSubSup>
                            <m:sSubSupPr>
                              <m:ctrlPr>
                                <w:rPr>
                                  <w:rFonts w:ascii="Cambria Math" w:hAnsi="Cambria Math"/>
                                  <w:i/>
                                </w:rPr>
                              </m:ctrlPr>
                            </m:sSubSupPr>
                            <m:e>
                              <m:r>
                                <w:rPr>
                                  <w:rFonts w:ascii="Cambria Math" w:hAnsi="Cambria Math"/>
                                </w:rPr>
                                <m:t>η</m:t>
                              </m:r>
                            </m:e>
                            <m:sub>
                              <m:r>
                                <w:rPr>
                                  <w:rFonts w:ascii="Cambria Math" w:hAnsi="Cambria Math"/>
                                </w:rPr>
                                <m:t>12</m:t>
                              </m:r>
                            </m:sub>
                            <m:sup>
                              <m:r>
                                <m:rPr>
                                  <m:sty m:val="p"/>
                                </m:rPr>
                                <w:rPr>
                                  <w:rFonts w:ascii="Cambria Math" w:hAnsi="Cambria Math"/>
                                </w:rPr>
                                <m:t>T2R2</m:t>
                              </m:r>
                            </m:sup>
                          </m:sSubSup>
                        </m:e>
                      </m:mr>
                      <m:mr>
                        <m:e>
                          <m:sSubSup>
                            <m:sSubSupPr>
                              <m:ctrlPr>
                                <w:rPr>
                                  <w:rFonts w:ascii="Cambria Math" w:hAnsi="Cambria Math"/>
                                  <w:i/>
                                </w:rPr>
                              </m:ctrlPr>
                            </m:sSubSupPr>
                            <m:e>
                              <m:r>
                                <w:rPr>
                                  <w:rFonts w:ascii="Cambria Math" w:hAnsi="Cambria Math"/>
                                </w:rPr>
                                <m:t>η</m:t>
                              </m:r>
                            </m:e>
                            <m:sub>
                              <m:r>
                                <w:rPr>
                                  <w:rFonts w:ascii="Cambria Math" w:hAnsi="Cambria Math"/>
                                </w:rPr>
                                <m:t>21</m:t>
                              </m:r>
                            </m:sub>
                            <m:sup>
                              <m:r>
                                <m:rPr>
                                  <m:sty m:val="p"/>
                                </m:rPr>
                                <w:rPr>
                                  <w:rFonts w:ascii="Cambria Math" w:hAnsi="Cambria Math"/>
                                </w:rPr>
                                <m:t>T2R2</m:t>
                              </m:r>
                            </m:sup>
                          </m:sSubSup>
                        </m:e>
                        <m:e>
                          <m:sSubSup>
                            <m:sSubSupPr>
                              <m:ctrlPr>
                                <w:rPr>
                                  <w:rFonts w:ascii="Cambria Math" w:hAnsi="Cambria Math"/>
                                  <w:i/>
                                </w:rPr>
                              </m:ctrlPr>
                            </m:sSubSupPr>
                            <m:e>
                              <m:r>
                                <w:rPr>
                                  <w:rFonts w:ascii="Cambria Math" w:hAnsi="Cambria Math"/>
                                </w:rPr>
                                <m:t>η</m:t>
                              </m:r>
                            </m:e>
                            <m:sub>
                              <m:r>
                                <w:rPr>
                                  <w:rFonts w:ascii="Cambria Math" w:hAnsi="Cambria Math"/>
                                </w:rPr>
                                <m:t>22</m:t>
                              </m:r>
                            </m:sub>
                            <m:sup>
                              <m:r>
                                <m:rPr>
                                  <m:sty m:val="p"/>
                                </m:rPr>
                                <w:rPr>
                                  <w:rFonts w:ascii="Cambria Math" w:hAnsi="Cambria Math"/>
                                </w:rPr>
                                <m:t>T2R2</m:t>
                              </m:r>
                            </m:sup>
                          </m:sSubSup>
                        </m:e>
                      </m:mr>
                    </m:m>
                  </m:e>
                </m:mr>
              </m:m>
            </m:e>
          </m:d>
          <w:bookmarkEnd w:id="36"/>
          <m:r>
            <w:rPr>
              <w:rFonts w:ascii="Cambria Math" w:hAnsi="Cambria Math"/>
            </w:rPr>
            <m:t>,</m:t>
          </m:r>
        </m:oMath>
      </m:oMathPara>
    </w:p>
    <w:p w14:paraId="257ECBCF" w14:textId="6B3ED9D7" w:rsidR="003602E2" w:rsidRDefault="003602E2" w:rsidP="00C231B1">
      <w:pPr>
        <w:jc w:val="both"/>
        <w:rPr>
          <w:rFonts w:eastAsiaTheme="minorEastAsia"/>
        </w:rPr>
      </w:pPr>
      <w:r>
        <w:t xml:space="preserve">where each element represents the gain </w:t>
      </w:r>
      <m:oMath>
        <m:r>
          <w:rPr>
            <w:rFonts w:ascii="Cambria Math" w:hAnsi="Cambria Math"/>
          </w:rPr>
          <m:t>η</m:t>
        </m:r>
      </m:oMath>
      <w:r>
        <w:t xml:space="preserve"> of the corresponding links inside the chamber after the beam pairing process</w:t>
      </w:r>
      <w:r w:rsidR="00D12C52">
        <w:t xml:space="preserve"> (see </w:t>
      </w:r>
      <w:r w:rsidR="00936FF5">
        <w:fldChar w:fldCharType="begin"/>
      </w:r>
      <w:r w:rsidR="00936FF5">
        <w:instrText xml:space="preserve"> REF _Ref133996153 \h </w:instrText>
      </w:r>
      <w:r w:rsidR="00936FF5">
        <w:fldChar w:fldCharType="separate"/>
      </w:r>
      <w:r w:rsidR="003B32DC" w:rsidRPr="000E2BB5">
        <w:t xml:space="preserve">Figure </w:t>
      </w:r>
      <w:r w:rsidR="003B32DC">
        <w:rPr>
          <w:noProof/>
        </w:rPr>
        <w:t>2</w:t>
      </w:r>
      <w:r w:rsidR="00936FF5">
        <w:fldChar w:fldCharType="end"/>
      </w:r>
      <w:r w:rsidR="00D12C52">
        <w:t>)</w:t>
      </w:r>
      <w:r>
        <w:t xml:space="preserve">. The superscript of </w:t>
      </w:r>
      <m:oMath>
        <m:r>
          <w:rPr>
            <w:rFonts w:ascii="Cambria Math" w:hAnsi="Cambria Math"/>
          </w:rPr>
          <m:t>η</m:t>
        </m:r>
      </m:oMath>
      <w:r>
        <w:rPr>
          <w:rFonts w:eastAsiaTheme="minorEastAsia"/>
        </w:rPr>
        <w:t>, namely, T</w:t>
      </w:r>
      <m:oMath>
        <m:r>
          <w:rPr>
            <w:rFonts w:ascii="Cambria Math" w:eastAsiaTheme="minorEastAsia" w:hAnsi="Cambria Math"/>
          </w:rPr>
          <m:t>a, a∈</m:t>
        </m:r>
        <m:d>
          <m:dPr>
            <m:begChr m:val="{"/>
            <m:endChr m:val="}"/>
            <m:ctrlPr>
              <w:rPr>
                <w:rFonts w:ascii="Cambria Math" w:eastAsiaTheme="minorEastAsia" w:hAnsi="Cambria Math"/>
                <w:i/>
              </w:rPr>
            </m:ctrlPr>
          </m:dPr>
          <m:e>
            <m:r>
              <w:rPr>
                <w:rFonts w:ascii="Cambria Math" w:eastAsiaTheme="minorEastAsia" w:hAnsi="Cambria Math"/>
              </w:rPr>
              <m:t>1,2</m:t>
            </m:r>
          </m:e>
        </m:d>
        <m:r>
          <w:rPr>
            <w:rFonts w:ascii="Cambria Math" w:eastAsiaTheme="minorEastAsia" w:hAnsi="Cambria Math"/>
          </w:rPr>
          <m:t>,</m:t>
        </m:r>
      </m:oMath>
      <w:r>
        <w:rPr>
          <w:rFonts w:eastAsiaTheme="minorEastAsia"/>
        </w:rPr>
        <w:t xml:space="preserve"> and R</w:t>
      </w:r>
      <m:oMath>
        <m:r>
          <w:rPr>
            <w:rFonts w:ascii="Cambria Math" w:eastAsiaTheme="minorEastAsia" w:hAnsi="Cambria Math"/>
          </w:rPr>
          <m:t>b</m:t>
        </m:r>
        <m:r>
          <w:rPr>
            <w:rFonts w:ascii="Cambria Math" w:hAnsi="Cambria Math"/>
          </w:rPr>
          <m:t>,b∈</m:t>
        </m:r>
        <m:d>
          <m:dPr>
            <m:begChr m:val="{"/>
            <m:endChr m:val="}"/>
            <m:ctrlPr>
              <w:rPr>
                <w:rFonts w:ascii="Cambria Math" w:hAnsi="Cambria Math"/>
                <w:i/>
              </w:rPr>
            </m:ctrlPr>
          </m:dPr>
          <m:e>
            <m:r>
              <w:rPr>
                <w:rFonts w:ascii="Cambria Math" w:hAnsi="Cambria Math"/>
              </w:rPr>
              <m:t>1,2</m:t>
            </m:r>
          </m:e>
        </m:d>
        <m:r>
          <w:rPr>
            <w:rFonts w:ascii="Cambria Math" w:hAnsi="Cambria Math"/>
          </w:rPr>
          <m:t>,</m:t>
        </m:r>
      </m:oMath>
      <w:r>
        <w:rPr>
          <w:rFonts w:eastAsiaTheme="minorEastAsia"/>
        </w:rPr>
        <w:t xml:space="preserve"> denote the OTA chamber pair of transmit probe T</w:t>
      </w:r>
      <m:oMath>
        <m:r>
          <w:rPr>
            <w:rFonts w:ascii="Cambria Math" w:eastAsiaTheme="minorEastAsia" w:hAnsi="Cambria Math"/>
          </w:rPr>
          <m:t>a</m:t>
        </m:r>
      </m:oMath>
      <w:r>
        <w:t xml:space="preserve"> and receive probe R</w:t>
      </w:r>
      <m:oMath>
        <m:r>
          <w:rPr>
            <w:rFonts w:ascii="Cambria Math" w:hAnsi="Cambria Math"/>
          </w:rPr>
          <m:t>b</m:t>
        </m:r>
      </m:oMath>
      <w:r>
        <w:rPr>
          <w:rFonts w:eastAsiaTheme="minorEastAsia"/>
        </w:rPr>
        <w:t xml:space="preserve">. The subscript of </w:t>
      </w:r>
      <m:oMath>
        <m:r>
          <w:rPr>
            <w:rFonts w:ascii="Cambria Math" w:hAnsi="Cambria Math"/>
          </w:rPr>
          <m:t>η</m:t>
        </m:r>
      </m:oMath>
      <w:r>
        <w:rPr>
          <w:rFonts w:eastAsiaTheme="minorEastAsia"/>
        </w:rPr>
        <w:t xml:space="preserve">, namely, </w:t>
      </w:r>
      <m:oMath>
        <m:r>
          <w:rPr>
            <w:rFonts w:ascii="Cambria Math" w:eastAsiaTheme="minorEastAsia" w:hAnsi="Cambria Math"/>
          </w:rPr>
          <m:t>c, c∈</m:t>
        </m:r>
        <m:d>
          <m:dPr>
            <m:begChr m:val="{"/>
            <m:endChr m:val="}"/>
            <m:ctrlPr>
              <w:rPr>
                <w:rFonts w:ascii="Cambria Math" w:eastAsiaTheme="minorEastAsia" w:hAnsi="Cambria Math"/>
                <w:i/>
              </w:rPr>
            </m:ctrlPr>
          </m:dPr>
          <m:e>
            <m:r>
              <w:rPr>
                <w:rFonts w:ascii="Cambria Math" w:eastAsiaTheme="minorEastAsia" w:hAnsi="Cambria Math"/>
              </w:rPr>
              <m:t>1,2</m:t>
            </m:r>
          </m:e>
        </m:d>
        <m:r>
          <w:rPr>
            <w:rFonts w:ascii="Cambria Math" w:eastAsiaTheme="minorEastAsia" w:hAnsi="Cambria Math"/>
          </w:rPr>
          <m:t>,</m:t>
        </m:r>
      </m:oMath>
      <w:r>
        <w:rPr>
          <w:rFonts w:eastAsiaTheme="minorEastAsia"/>
        </w:rPr>
        <w:t xml:space="preserve"> and </w:t>
      </w:r>
      <m:oMath>
        <m:r>
          <w:rPr>
            <w:rFonts w:ascii="Cambria Math" w:eastAsiaTheme="minorEastAsia" w:hAnsi="Cambria Math"/>
          </w:rPr>
          <m:t>d,d∈</m:t>
        </m:r>
        <m:d>
          <m:dPr>
            <m:begChr m:val="{"/>
            <m:endChr m:val="}"/>
            <m:ctrlPr>
              <w:rPr>
                <w:rFonts w:ascii="Cambria Math" w:eastAsiaTheme="minorEastAsia" w:hAnsi="Cambria Math"/>
                <w:i/>
              </w:rPr>
            </m:ctrlPr>
          </m:dPr>
          <m:e>
            <m:r>
              <w:rPr>
                <w:rFonts w:ascii="Cambria Math" w:eastAsiaTheme="minorEastAsia" w:hAnsi="Cambria Math"/>
              </w:rPr>
              <m:t>1,2</m:t>
            </m:r>
          </m:e>
        </m:d>
      </m:oMath>
      <w:r>
        <w:rPr>
          <w:rFonts w:eastAsiaTheme="minorEastAsia"/>
        </w:rPr>
        <w:t xml:space="preserve">, denote the polarization of transmit and receive probe; in which if </w:t>
      </w:r>
      <m:oMath>
        <m:r>
          <w:rPr>
            <w:rFonts w:ascii="Cambria Math" w:eastAsiaTheme="minorEastAsia" w:hAnsi="Cambria Math"/>
          </w:rPr>
          <m:t>c=d</m:t>
        </m:r>
      </m:oMath>
      <w:r>
        <w:rPr>
          <w:rFonts w:eastAsiaTheme="minorEastAsia"/>
        </w:rPr>
        <w:t xml:space="preserve"> they are the same polarization and if </w:t>
      </w:r>
      <m:oMath>
        <m:r>
          <w:rPr>
            <w:rFonts w:ascii="Cambria Math" w:eastAsiaTheme="minorEastAsia" w:hAnsi="Cambria Math"/>
          </w:rPr>
          <m:t>c≠d</m:t>
        </m:r>
      </m:oMath>
      <w:r>
        <w:rPr>
          <w:rFonts w:eastAsiaTheme="minorEastAsia"/>
        </w:rPr>
        <w:t xml:space="preserve"> they are different polarization.</w:t>
      </w:r>
    </w:p>
    <w:p w14:paraId="024B76C8" w14:textId="11A6B6CF" w:rsidR="00E35EF3" w:rsidRDefault="001E49CB" w:rsidP="00E35EF3">
      <w:r>
        <w:t>Moreover, it</w:t>
      </w:r>
      <w:r w:rsidR="00E35EF3">
        <w:t xml:space="preserve"> is worthy noticing the general formulation in </w:t>
      </w:r>
      <w:r w:rsidR="00E24D0D">
        <w:fldChar w:fldCharType="begin"/>
      </w:r>
      <w:r w:rsidR="00E24D0D">
        <w:instrText xml:space="preserve"> REF _Ref134627403 \h </w:instrText>
      </w:r>
      <w:r w:rsidR="00E24D0D">
        <w:fldChar w:fldCharType="separate"/>
      </w:r>
      <w:r w:rsidR="003B32DC">
        <w:t xml:space="preserve">Equation </w:t>
      </w:r>
      <w:r w:rsidR="003B32DC">
        <w:rPr>
          <w:noProof/>
        </w:rPr>
        <w:t>8</w:t>
      </w:r>
      <w:r w:rsidR="00E24D0D">
        <w:fldChar w:fldCharType="end"/>
      </w:r>
      <w:r w:rsidR="00E24D0D">
        <w:t xml:space="preserve"> </w:t>
      </w:r>
      <w:r>
        <w:t xml:space="preserve">also </w:t>
      </w:r>
      <w:r w:rsidR="00E35EF3">
        <w:t xml:space="preserve">encompasses our previous option 1 proposal introduced in </w:t>
      </w:r>
      <w:r w:rsidR="00E35EF3">
        <w:rPr>
          <w:lang w:val="en-GB"/>
        </w:rPr>
        <w:t xml:space="preserve">RAN4#106-bis-e and captured in the WF </w:t>
      </w:r>
      <w:r w:rsidR="00E35EF3">
        <w:rPr>
          <w:lang w:val="en-GB"/>
        </w:rPr>
        <w:fldChar w:fldCharType="begin"/>
      </w:r>
      <w:r w:rsidR="00E35EF3">
        <w:rPr>
          <w:lang w:val="en-GB"/>
        </w:rPr>
        <w:instrText xml:space="preserve"> REF _Ref134099955 \r \h </w:instrText>
      </w:r>
      <w:r w:rsidR="00E35EF3">
        <w:rPr>
          <w:lang w:val="en-GB"/>
        </w:rPr>
      </w:r>
      <w:r w:rsidR="00E35EF3">
        <w:rPr>
          <w:lang w:val="en-GB"/>
        </w:rPr>
        <w:fldChar w:fldCharType="separate"/>
      </w:r>
      <w:r w:rsidR="003B32DC">
        <w:rPr>
          <w:lang w:val="en-GB"/>
        </w:rPr>
        <w:t>[1]</w:t>
      </w:r>
      <w:r w:rsidR="00E35EF3">
        <w:rPr>
          <w:lang w:val="en-GB"/>
        </w:rPr>
        <w:fldChar w:fldCharType="end"/>
      </w:r>
      <w:r w:rsidR="00E35EF3">
        <w:rPr>
          <w:lang w:val="en-GB"/>
        </w:rPr>
        <w:t xml:space="preserve">. In fact, by adjusting the 2x2 block matrices to the </w:t>
      </w:r>
      <w:r w:rsidR="002E57A3" w:rsidRPr="006045A1">
        <w:t xml:space="preserve">2-layer (1+1) </w:t>
      </w:r>
      <w:r w:rsidR="00E35EF3" w:rsidRPr="006045A1">
        <w:t xml:space="preserve">OTA chamber </w:t>
      </w:r>
      <w:r w:rsidR="002E57A3">
        <w:t>configuration</w:t>
      </w:r>
      <w:r w:rsidR="00E35EF3">
        <w:t>, we obtain</w:t>
      </w:r>
      <w:r w:rsidR="00E35EF3">
        <w:rPr>
          <w:lang w:val="en-GB"/>
        </w:rPr>
        <w:t xml:space="preserve"> 1x1 blocks as follows, </w:t>
      </w:r>
    </w:p>
    <w:p w14:paraId="09BEB062" w14:textId="7D2DBA52" w:rsidR="00E84540" w:rsidRDefault="00E84540" w:rsidP="00B87049">
      <w:pPr>
        <w:pStyle w:val="Caption"/>
        <w:rPr>
          <w:rFonts w:eastAsiaTheme="minorEastAsia"/>
          <w:lang w:val="en-GB"/>
        </w:rPr>
      </w:pPr>
      <w:r>
        <w:t xml:space="preserve">Equation </w:t>
      </w:r>
      <w:fldSimple w:instr=" SEQ Equation \* ARABIC ">
        <w:r w:rsidR="003B32DC">
          <w:rPr>
            <w:noProof/>
          </w:rPr>
          <w:t>9</w:t>
        </w:r>
      </w:fldSimple>
    </w:p>
    <w:p w14:paraId="67788A71" w14:textId="4638BD30" w:rsidR="00C03392" w:rsidRDefault="00000000" w:rsidP="008E1049">
      <w:pPr>
        <w:rPr>
          <w:rFonts w:eastAsiaTheme="minorEastAsia"/>
          <w:b/>
        </w:rPr>
      </w:pPr>
      <m:oMathPara>
        <m:oMath>
          <m:sSub>
            <m:sSubPr>
              <m:ctrlPr>
                <w:rPr>
                  <w:rFonts w:ascii="Cambria Math" w:eastAsiaTheme="minorEastAsia" w:hAnsi="Cambria Math"/>
                  <w:i/>
                  <w:iCs/>
                  <w:lang w:val="en-GB"/>
                </w:rPr>
              </m:ctrlPr>
            </m:sSubPr>
            <m:e>
              <m:r>
                <m:rPr>
                  <m:sty m:val="b"/>
                </m:rPr>
                <w:rPr>
                  <w:rFonts w:ascii="Cambria Math" w:eastAsiaTheme="minorEastAsia" w:hAnsi="Cambria Math"/>
                  <w:lang w:val="en-GB"/>
                </w:rPr>
                <m:t>H</m:t>
              </m:r>
            </m:e>
            <m:sub>
              <m:r>
                <m:rPr>
                  <m:sty m:val="p"/>
                </m:rPr>
                <w:rPr>
                  <w:rFonts w:ascii="Cambria Math" w:eastAsiaTheme="minorEastAsia" w:hAnsi="Cambria Math"/>
                  <w:lang w:val="en-GB"/>
                </w:rPr>
                <m:t>OTA,1+1,generic</m:t>
              </m:r>
            </m:sub>
          </m:sSub>
          <m:r>
            <w:rPr>
              <w:rFonts w:ascii="Cambria Math" w:eastAsiaTheme="minorEastAsia" w:hAnsi="Cambria Math"/>
              <w:lang w:val="en-GB"/>
            </w:rPr>
            <m:t>=</m:t>
          </m:r>
          <m:d>
            <m:dPr>
              <m:begChr m:val="["/>
              <m:endChr m:val="]"/>
              <m:ctrlPr>
                <w:rPr>
                  <w:rFonts w:ascii="Cambria Math" w:eastAsiaTheme="minorEastAsia" w:hAnsi="Cambria Math"/>
                  <w:i/>
                  <w:iCs/>
                  <w:lang w:val="en-GB"/>
                </w:rPr>
              </m:ctrlPr>
            </m:dPr>
            <m:e>
              <m:m>
                <m:mPr>
                  <m:mcs>
                    <m:mc>
                      <m:mcPr>
                        <m:count m:val="2"/>
                        <m:mcJc m:val="center"/>
                      </m:mcPr>
                    </m:mc>
                  </m:mcs>
                  <m:ctrlPr>
                    <w:rPr>
                      <w:rFonts w:ascii="Cambria Math" w:hAnsi="Cambria Math"/>
                      <w:iCs/>
                      <w:lang w:val="en-GB"/>
                    </w:rPr>
                  </m:ctrlPr>
                </m:mPr>
                <m:mr>
                  <m:e>
                    <m:sSubSup>
                      <m:sSubSupPr>
                        <m:ctrlPr>
                          <w:rPr>
                            <w:rFonts w:ascii="Cambria Math" w:hAnsi="Cambria Math"/>
                            <w:i/>
                          </w:rPr>
                        </m:ctrlPr>
                      </m:sSubSupPr>
                      <m:e>
                        <m:r>
                          <w:rPr>
                            <w:rFonts w:ascii="Cambria Math" w:hAnsi="Cambria Math"/>
                          </w:rPr>
                          <m:t>η</m:t>
                        </m:r>
                      </m:e>
                      <m:sub>
                        <m:r>
                          <w:rPr>
                            <w:rFonts w:ascii="Cambria Math" w:hAnsi="Cambria Math"/>
                          </w:rPr>
                          <m:t>11</m:t>
                        </m:r>
                      </m:sub>
                      <m:sup>
                        <m:r>
                          <m:rPr>
                            <m:sty m:val="p"/>
                          </m:rPr>
                          <w:rPr>
                            <w:rFonts w:ascii="Cambria Math" w:hAnsi="Cambria Math"/>
                          </w:rPr>
                          <m:t>T1R1</m:t>
                        </m:r>
                      </m:sup>
                    </m:sSubSup>
                  </m:e>
                  <m:e>
                    <m:sSubSup>
                      <m:sSubSupPr>
                        <m:ctrlPr>
                          <w:rPr>
                            <w:rFonts w:ascii="Cambria Math" w:hAnsi="Cambria Math"/>
                            <w:i/>
                          </w:rPr>
                        </m:ctrlPr>
                      </m:sSubSupPr>
                      <m:e>
                        <m:r>
                          <w:rPr>
                            <w:rFonts w:ascii="Cambria Math" w:hAnsi="Cambria Math"/>
                          </w:rPr>
                          <m:t>η</m:t>
                        </m:r>
                      </m:e>
                      <m:sub>
                        <m:r>
                          <w:rPr>
                            <w:rFonts w:ascii="Cambria Math" w:hAnsi="Cambria Math"/>
                          </w:rPr>
                          <m:t>21</m:t>
                        </m:r>
                      </m:sub>
                      <m:sup>
                        <m:r>
                          <m:rPr>
                            <m:sty m:val="p"/>
                          </m:rPr>
                          <w:rPr>
                            <w:rFonts w:ascii="Cambria Math" w:hAnsi="Cambria Math"/>
                          </w:rPr>
                          <m:t>T2R1</m:t>
                        </m:r>
                      </m:sup>
                    </m:sSubSup>
                  </m:e>
                </m:mr>
                <m:mr>
                  <m:e>
                    <m:sSubSup>
                      <m:sSubSupPr>
                        <m:ctrlPr>
                          <w:rPr>
                            <w:rFonts w:ascii="Cambria Math" w:hAnsi="Cambria Math"/>
                            <w:i/>
                          </w:rPr>
                        </m:ctrlPr>
                      </m:sSubSupPr>
                      <m:e>
                        <m:r>
                          <w:rPr>
                            <w:rFonts w:ascii="Cambria Math" w:hAnsi="Cambria Math"/>
                          </w:rPr>
                          <m:t>η</m:t>
                        </m:r>
                      </m:e>
                      <m:sub>
                        <m:r>
                          <w:rPr>
                            <w:rFonts w:ascii="Cambria Math" w:hAnsi="Cambria Math"/>
                          </w:rPr>
                          <m:t>12</m:t>
                        </m:r>
                      </m:sub>
                      <m:sup>
                        <m:r>
                          <m:rPr>
                            <m:sty m:val="p"/>
                          </m:rPr>
                          <w:rPr>
                            <w:rFonts w:ascii="Cambria Math" w:hAnsi="Cambria Math"/>
                          </w:rPr>
                          <m:t>T1R2</m:t>
                        </m:r>
                      </m:sup>
                    </m:sSubSup>
                  </m:e>
                  <m:e>
                    <m:sSubSup>
                      <m:sSubSupPr>
                        <m:ctrlPr>
                          <w:rPr>
                            <w:rFonts w:ascii="Cambria Math" w:hAnsi="Cambria Math"/>
                            <w:i/>
                          </w:rPr>
                        </m:ctrlPr>
                      </m:sSubSupPr>
                      <m:e>
                        <m:r>
                          <w:rPr>
                            <w:rFonts w:ascii="Cambria Math" w:hAnsi="Cambria Math"/>
                          </w:rPr>
                          <m:t>η</m:t>
                        </m:r>
                      </m:e>
                      <m:sub>
                        <m:r>
                          <w:rPr>
                            <w:rFonts w:ascii="Cambria Math" w:hAnsi="Cambria Math"/>
                          </w:rPr>
                          <m:t>22</m:t>
                        </m:r>
                      </m:sub>
                      <m:sup>
                        <m:r>
                          <m:rPr>
                            <m:sty m:val="p"/>
                          </m:rPr>
                          <w:rPr>
                            <w:rFonts w:ascii="Cambria Math" w:hAnsi="Cambria Math"/>
                          </w:rPr>
                          <m:t>T2R2</m:t>
                        </m:r>
                      </m:sup>
                    </m:sSubSup>
                  </m:e>
                </m:mr>
              </m:m>
            </m:e>
          </m:d>
          <m:r>
            <w:rPr>
              <w:rFonts w:ascii="Cambria Math" w:hAnsi="Cambria Math"/>
              <w:lang w:val="en-GB"/>
            </w:rPr>
            <m:t>,</m:t>
          </m:r>
        </m:oMath>
      </m:oMathPara>
    </w:p>
    <w:p w14:paraId="47234036" w14:textId="1C5CAE98" w:rsidR="0017286E" w:rsidRPr="008D6A55" w:rsidRDefault="00167A30" w:rsidP="00E840B8">
      <w:r>
        <w:t>From previous s</w:t>
      </w:r>
      <w:r w:rsidR="00395DBF">
        <w:t xml:space="preserve">imulation results for </w:t>
      </w:r>
      <w:r w:rsidR="0017286E">
        <w:rPr>
          <w:rFonts w:eastAsiaTheme="minorEastAsia"/>
        </w:rPr>
        <w:t>the 1-layer case</w:t>
      </w:r>
      <w:r w:rsidR="00F8327E">
        <w:rPr>
          <w:rFonts w:eastAsiaTheme="minorEastAsia"/>
        </w:rPr>
        <w:t>; thereby,</w:t>
      </w:r>
      <w:r w:rsidR="00E840B8" w:rsidRPr="00E840B8">
        <w:rPr>
          <w:rFonts w:ascii="Cambria Math" w:eastAsiaTheme="minorEastAsia" w:hAnsi="Cambria Math"/>
          <w:i/>
          <w:iCs/>
          <w:lang w:val="en-GB"/>
        </w:rPr>
        <w:t xml:space="preserve"> </w:t>
      </w:r>
      <m:oMath>
        <m:sSub>
          <m:sSubPr>
            <m:ctrlPr>
              <w:rPr>
                <w:rFonts w:ascii="Cambria Math" w:eastAsiaTheme="minorEastAsia" w:hAnsi="Cambria Math"/>
                <w:i/>
                <w:iCs/>
                <w:lang w:val="en-GB"/>
              </w:rPr>
            </m:ctrlPr>
          </m:sSubPr>
          <m:e>
            <m:r>
              <m:rPr>
                <m:sty m:val="b"/>
              </m:rPr>
              <w:rPr>
                <w:rFonts w:ascii="Cambria Math" w:eastAsiaTheme="minorEastAsia" w:hAnsi="Cambria Math"/>
                <w:lang w:val="en-GB"/>
              </w:rPr>
              <m:t>H</m:t>
            </m:r>
          </m:e>
          <m:sub>
            <m:r>
              <m:rPr>
                <m:sty m:val="p"/>
              </m:rPr>
              <w:rPr>
                <w:rFonts w:ascii="Cambria Math" w:eastAsiaTheme="minorEastAsia" w:hAnsi="Cambria Math"/>
                <w:lang w:val="en-GB"/>
              </w:rPr>
              <m:t>OTA,1+1,generic</m:t>
            </m:r>
          </m:sub>
        </m:sSub>
      </m:oMath>
      <w:r w:rsidR="00E840B8">
        <w:rPr>
          <w:rFonts w:eastAsiaTheme="minorEastAsia"/>
        </w:rPr>
        <w:t xml:space="preserve"> c</w:t>
      </w:r>
      <w:r w:rsidR="00C15C4A">
        <w:rPr>
          <w:rFonts w:eastAsiaTheme="minorEastAsia"/>
        </w:rPr>
        <w:t xml:space="preserve">an be rewritten as </w:t>
      </w:r>
    </w:p>
    <w:p w14:paraId="2E632193" w14:textId="5CA39A30" w:rsidR="0017286E" w:rsidRPr="0002385C" w:rsidRDefault="0017286E" w:rsidP="0017286E">
      <w:pPr>
        <w:pStyle w:val="Caption"/>
        <w:keepNext/>
      </w:pPr>
      <w:bookmarkStart w:id="38" w:name="_Ref134708956"/>
      <w:r>
        <w:t xml:space="preserve">Equation </w:t>
      </w:r>
      <w:r>
        <w:fldChar w:fldCharType="begin"/>
      </w:r>
      <w:r>
        <w:instrText>SEQ Equation \* ARABIC</w:instrText>
      </w:r>
      <w:r>
        <w:fldChar w:fldCharType="separate"/>
      </w:r>
      <w:r w:rsidR="003B32DC">
        <w:rPr>
          <w:noProof/>
        </w:rPr>
        <w:t>10</w:t>
      </w:r>
      <w:r>
        <w:fldChar w:fldCharType="end"/>
      </w:r>
      <w:bookmarkEnd w:id="38"/>
    </w:p>
    <w:p w14:paraId="2C0BC298" w14:textId="179D33DF" w:rsidR="0017286E" w:rsidRDefault="00000000" w:rsidP="0017286E">
      <m:oMathPara>
        <m:oMath>
          <m:sSub>
            <m:sSubPr>
              <m:ctrlPr>
                <w:rPr>
                  <w:rFonts w:ascii="Cambria Math" w:eastAsiaTheme="minorEastAsia" w:hAnsi="Cambria Math"/>
                  <w:i/>
                  <w:iCs/>
                  <w:lang w:val="en-GB"/>
                </w:rPr>
              </m:ctrlPr>
            </m:sSubPr>
            <m:e>
              <m:r>
                <m:rPr>
                  <m:sty m:val="b"/>
                </m:rPr>
                <w:rPr>
                  <w:rFonts w:ascii="Cambria Math" w:eastAsiaTheme="minorEastAsia" w:hAnsi="Cambria Math"/>
                  <w:lang w:val="en-GB"/>
                </w:rPr>
                <m:t>H</m:t>
              </m:r>
            </m:e>
            <m:sub>
              <m:r>
                <m:rPr>
                  <m:sty m:val="p"/>
                </m:rPr>
                <w:rPr>
                  <w:rFonts w:ascii="Cambria Math" w:eastAsiaTheme="minorEastAsia" w:hAnsi="Cambria Math"/>
                  <w:lang w:val="en-GB"/>
                </w:rPr>
                <m:t>OTA,1+1</m:t>
              </m:r>
            </m:sub>
          </m:sSub>
          <m:r>
            <w:rPr>
              <w:rFonts w:ascii="Cambria Math" w:eastAsiaTheme="minorEastAsia" w:hAnsi="Cambria Math"/>
              <w:lang w:val="en-GB"/>
            </w:rPr>
            <m:t>=</m:t>
          </m:r>
          <m:d>
            <m:dPr>
              <m:begChr m:val="["/>
              <m:endChr m:val="]"/>
              <m:ctrlPr>
                <w:rPr>
                  <w:rFonts w:ascii="Cambria Math" w:eastAsiaTheme="minorEastAsia" w:hAnsi="Cambria Math"/>
                  <w:i/>
                  <w:iCs/>
                  <w:lang w:val="en-GB"/>
                </w:rPr>
              </m:ctrlPr>
            </m:dPr>
            <m:e>
              <m:m>
                <m:mPr>
                  <m:mcs>
                    <m:mc>
                      <m:mcPr>
                        <m:count m:val="2"/>
                        <m:mcJc m:val="center"/>
                      </m:mcPr>
                    </m:mc>
                  </m:mcs>
                  <m:ctrlPr>
                    <w:rPr>
                      <w:rFonts w:ascii="Cambria Math" w:hAnsi="Cambria Math"/>
                      <w:iCs/>
                      <w:lang w:val="en-GB"/>
                    </w:rPr>
                  </m:ctrlPr>
                </m:mPr>
                <m:mr>
                  <m:e>
                    <m:r>
                      <m:rPr>
                        <m:sty m:val="p"/>
                      </m:rPr>
                      <w:rPr>
                        <w:rFonts w:ascii="Cambria Math" w:hAnsi="Cambria Math"/>
                        <w:lang w:val="en-GB"/>
                      </w:rPr>
                      <m:t>1</m:t>
                    </m:r>
                  </m:e>
                  <m:e>
                    <m:sSub>
                      <m:sSubPr>
                        <m:ctrlPr>
                          <w:rPr>
                            <w:rFonts w:ascii="Cambria Math" w:hAnsi="Cambria Math"/>
                            <w:iCs/>
                            <w:lang w:val="en-GB"/>
                          </w:rPr>
                        </m:ctrlPr>
                      </m:sSubPr>
                      <m:e>
                        <m:r>
                          <m:rPr>
                            <m:sty m:val="p"/>
                          </m:rPr>
                          <w:rPr>
                            <w:rFonts w:ascii="Cambria Math" w:hAnsi="Cambria Math"/>
                            <w:lang w:val="en-GB"/>
                          </w:rPr>
                          <m:t>ɳ</m:t>
                        </m:r>
                      </m:e>
                      <m:sub>
                        <m:r>
                          <m:rPr>
                            <m:sty m:val="p"/>
                          </m:rPr>
                          <w:rPr>
                            <w:rFonts w:ascii="Cambria Math" w:hAnsi="Cambria Math"/>
                            <w:lang w:val="en-GB"/>
                          </w:rPr>
                          <m:t>2</m:t>
                        </m:r>
                      </m:sub>
                    </m:sSub>
                  </m:e>
                </m:mr>
                <m:mr>
                  <m:e>
                    <m:sSub>
                      <m:sSubPr>
                        <m:ctrlPr>
                          <w:rPr>
                            <w:rFonts w:ascii="Cambria Math" w:hAnsi="Cambria Math"/>
                            <w:iCs/>
                            <w:lang w:val="en-GB"/>
                          </w:rPr>
                        </m:ctrlPr>
                      </m:sSubPr>
                      <m:e>
                        <m:r>
                          <m:rPr>
                            <m:sty m:val="p"/>
                          </m:rPr>
                          <w:rPr>
                            <w:rFonts w:ascii="Cambria Math" w:hAnsi="Cambria Math"/>
                            <w:lang w:val="en-GB"/>
                          </w:rPr>
                          <m:t>ɳ</m:t>
                        </m:r>
                      </m:e>
                      <m:sub>
                        <m:r>
                          <m:rPr>
                            <m:sty m:val="p"/>
                          </m:rPr>
                          <w:rPr>
                            <w:rFonts w:ascii="Cambria Math" w:hAnsi="Cambria Math"/>
                            <w:lang w:val="en-GB"/>
                          </w:rPr>
                          <m:t>1</m:t>
                        </m:r>
                      </m:sub>
                    </m:sSub>
                  </m:e>
                  <m:e>
                    <m:r>
                      <m:rPr>
                        <m:sty m:val="p"/>
                      </m:rPr>
                      <w:rPr>
                        <w:rFonts w:ascii="Cambria Math" w:hAnsi="Cambria Math"/>
                        <w:lang w:val="en-GB"/>
                      </w:rPr>
                      <m:t>1</m:t>
                    </m:r>
                  </m:e>
                </m:mr>
              </m:m>
            </m:e>
          </m:d>
          <m:r>
            <w:rPr>
              <w:rFonts w:ascii="Cambria Math" w:hAnsi="Cambria Math"/>
              <w:lang w:val="en-GB"/>
            </w:rPr>
            <m:t>,</m:t>
          </m:r>
        </m:oMath>
      </m:oMathPara>
    </w:p>
    <w:p w14:paraId="5A3511EA" w14:textId="089C97A2" w:rsidR="0017286E" w:rsidRDefault="00416B0B" w:rsidP="0017286E">
      <w:pPr>
        <w:jc w:val="both"/>
        <w:rPr>
          <w:rFonts w:eastAsiaTheme="minorEastAsia"/>
          <w:iCs/>
          <w:lang w:val="en-GB"/>
        </w:rPr>
      </w:pPr>
      <w:r>
        <w:t>W</w:t>
      </w:r>
      <w:r w:rsidR="0017286E">
        <w:t>here</w:t>
      </w:r>
      <w:r>
        <w:t xml:space="preserve"> in this 1+1 case,</w:t>
      </w:r>
      <w:r w:rsidR="0017286E">
        <w:t xml:space="preserve"> </w:t>
      </w:r>
      <m:oMath>
        <m:sSub>
          <m:sSubPr>
            <m:ctrlPr>
              <w:rPr>
                <w:rFonts w:ascii="Cambria Math" w:hAnsi="Cambria Math"/>
                <w:iCs/>
                <w:lang w:val="en-GB"/>
              </w:rPr>
            </m:ctrlPr>
          </m:sSubPr>
          <m:e>
            <m:r>
              <m:rPr>
                <m:sty m:val="p"/>
              </m:rPr>
              <w:rPr>
                <w:rFonts w:ascii="Cambria Math" w:hAnsi="Cambria Math"/>
                <w:lang w:val="en-GB"/>
              </w:rPr>
              <m:t>ɳ</m:t>
            </m:r>
          </m:e>
          <m:sub>
            <m:r>
              <m:rPr>
                <m:sty m:val="p"/>
              </m:rPr>
              <w:rPr>
                <w:rFonts w:ascii="Cambria Math" w:hAnsi="Cambria Math"/>
                <w:lang w:val="en-GB"/>
              </w:rPr>
              <m:t>1</m:t>
            </m:r>
          </m:sub>
        </m:sSub>
      </m:oMath>
      <w:r w:rsidR="0017286E">
        <w:rPr>
          <w:rFonts w:eastAsiaTheme="minorEastAsia"/>
          <w:iCs/>
          <w:lang w:val="en-GB"/>
        </w:rPr>
        <w:t xml:space="preserve"> is the</w:t>
      </w:r>
      <w:r w:rsidR="0017286E" w:rsidRPr="005E6A2D">
        <w:rPr>
          <w:rFonts w:eastAsiaTheme="minorEastAsia"/>
          <w:iCs/>
          <w:lang w:val="en-GB"/>
        </w:rPr>
        <w:t xml:space="preserve"> relative magnitude loss </w:t>
      </w:r>
      <w:r w:rsidR="0017286E">
        <w:rPr>
          <w:rFonts w:eastAsiaTheme="minorEastAsia"/>
          <w:iCs/>
          <w:lang w:val="en-GB"/>
        </w:rPr>
        <w:t>(</w:t>
      </w:r>
      <w:r w:rsidR="00003CA8">
        <w:rPr>
          <w:rFonts w:eastAsiaTheme="minorEastAsia"/>
          <w:iCs/>
          <w:lang w:val="en-GB"/>
        </w:rPr>
        <w:t>dual polarisation transmission per probe and dual</w:t>
      </w:r>
      <w:r w:rsidR="00137D30">
        <w:rPr>
          <w:rFonts w:eastAsiaTheme="minorEastAsia"/>
          <w:iCs/>
          <w:lang w:val="en-GB"/>
        </w:rPr>
        <w:t xml:space="preserve"> polarisation </w:t>
      </w:r>
      <w:r w:rsidR="00D52BF1">
        <w:rPr>
          <w:rFonts w:eastAsiaTheme="minorEastAsia"/>
          <w:iCs/>
          <w:lang w:val="en-GB"/>
        </w:rPr>
        <w:t>reception</w:t>
      </w:r>
      <w:r w:rsidR="00982E00">
        <w:rPr>
          <w:rFonts w:eastAsiaTheme="minorEastAsia"/>
          <w:iCs/>
          <w:lang w:val="en-GB"/>
        </w:rPr>
        <w:t xml:space="preserve"> in our simulations</w:t>
      </w:r>
      <w:r w:rsidR="0017286E">
        <w:rPr>
          <w:rFonts w:eastAsiaTheme="minorEastAsia"/>
          <w:iCs/>
          <w:lang w:val="en-GB"/>
        </w:rPr>
        <w:t>)</w:t>
      </w:r>
      <w:r w:rsidR="0017286E" w:rsidRPr="005E6A2D">
        <w:rPr>
          <w:rFonts w:eastAsiaTheme="minorEastAsia"/>
          <w:iCs/>
          <w:lang w:val="en-GB"/>
        </w:rPr>
        <w:t xml:space="preserve"> on </w:t>
      </w:r>
      <w:r w:rsidR="0017286E">
        <w:rPr>
          <w:rFonts w:eastAsiaTheme="minorEastAsia"/>
          <w:iCs/>
          <w:lang w:val="en-GB"/>
        </w:rPr>
        <w:t xml:space="preserve">second </w:t>
      </w:r>
      <w:r w:rsidR="0017286E" w:rsidRPr="005E6A2D">
        <w:rPr>
          <w:rFonts w:eastAsiaTheme="minorEastAsia"/>
          <w:iCs/>
          <w:lang w:val="en-GB"/>
        </w:rPr>
        <w:t xml:space="preserve">Rx </w:t>
      </w:r>
      <w:r w:rsidR="0017286E">
        <w:rPr>
          <w:rFonts w:eastAsiaTheme="minorEastAsia"/>
          <w:iCs/>
          <w:lang w:val="en-GB"/>
        </w:rPr>
        <w:t xml:space="preserve">panel as the first </w:t>
      </w:r>
      <w:r w:rsidR="00EF2E83">
        <w:rPr>
          <w:rFonts w:eastAsiaTheme="minorEastAsia"/>
          <w:iCs/>
          <w:lang w:val="en-GB"/>
        </w:rPr>
        <w:t>probe</w:t>
      </w:r>
      <w:r w:rsidR="005D3433">
        <w:rPr>
          <w:rFonts w:eastAsiaTheme="minorEastAsia"/>
          <w:iCs/>
          <w:lang w:val="en-GB"/>
        </w:rPr>
        <w:t>’s</w:t>
      </w:r>
      <w:r w:rsidR="0017286E">
        <w:rPr>
          <w:rFonts w:eastAsiaTheme="minorEastAsia"/>
          <w:iCs/>
          <w:lang w:val="en-GB"/>
        </w:rPr>
        <w:t xml:space="preserve"> signal hits the </w:t>
      </w:r>
      <w:r w:rsidR="0017286E" w:rsidRPr="005E6A2D">
        <w:rPr>
          <w:rFonts w:eastAsiaTheme="minorEastAsia"/>
          <w:iCs/>
          <w:lang w:val="en-GB"/>
        </w:rPr>
        <w:t xml:space="preserve">sidelobe of </w:t>
      </w:r>
      <w:r w:rsidR="0017286E">
        <w:rPr>
          <w:rFonts w:eastAsiaTheme="minorEastAsia"/>
          <w:iCs/>
          <w:lang w:val="en-GB"/>
        </w:rPr>
        <w:t>second RX</w:t>
      </w:r>
      <w:r w:rsidR="0017286E" w:rsidRPr="005E6A2D">
        <w:rPr>
          <w:rFonts w:eastAsiaTheme="minorEastAsia"/>
          <w:iCs/>
          <w:lang w:val="en-GB"/>
        </w:rPr>
        <w:t xml:space="preserve"> panel</w:t>
      </w:r>
      <w:r w:rsidR="0017286E">
        <w:rPr>
          <w:rFonts w:eastAsiaTheme="minorEastAsia"/>
          <w:iCs/>
          <w:lang w:val="en-GB"/>
        </w:rPr>
        <w:t>, and, similarly,</w:t>
      </w:r>
      <w:r w:rsidR="0017286E" w:rsidRPr="005E6A2D">
        <w:rPr>
          <w:rFonts w:eastAsiaTheme="minorEastAsia"/>
          <w:iCs/>
          <w:lang w:val="en-GB"/>
        </w:rPr>
        <w:t xml:space="preserve"> </w:t>
      </w:r>
      <m:oMath>
        <m:sSub>
          <m:sSubPr>
            <m:ctrlPr>
              <w:rPr>
                <w:rFonts w:ascii="Cambria Math" w:hAnsi="Cambria Math"/>
                <w:iCs/>
                <w:lang w:val="en-GB"/>
              </w:rPr>
            </m:ctrlPr>
          </m:sSubPr>
          <m:e>
            <m:r>
              <m:rPr>
                <m:sty m:val="p"/>
              </m:rPr>
              <w:rPr>
                <w:rFonts w:ascii="Cambria Math" w:hAnsi="Cambria Math"/>
                <w:lang w:val="en-GB"/>
              </w:rPr>
              <m:t>ɳ</m:t>
            </m:r>
          </m:e>
          <m:sub>
            <m:r>
              <m:rPr>
                <m:sty m:val="p"/>
              </m:rPr>
              <w:rPr>
                <w:rFonts w:ascii="Cambria Math" w:hAnsi="Cambria Math"/>
                <w:lang w:val="en-GB"/>
              </w:rPr>
              <m:t>2</m:t>
            </m:r>
          </m:sub>
        </m:sSub>
      </m:oMath>
      <w:r w:rsidR="0017286E">
        <w:rPr>
          <w:rFonts w:eastAsiaTheme="minorEastAsia"/>
          <w:iCs/>
          <w:lang w:val="en-GB"/>
        </w:rPr>
        <w:t xml:space="preserve"> is the loss when the second </w:t>
      </w:r>
      <w:r w:rsidR="00C90940">
        <w:rPr>
          <w:rFonts w:eastAsiaTheme="minorEastAsia"/>
          <w:iCs/>
          <w:lang w:val="en-GB"/>
        </w:rPr>
        <w:t xml:space="preserve">probe’s </w:t>
      </w:r>
      <w:r w:rsidR="0017286E">
        <w:rPr>
          <w:rFonts w:eastAsiaTheme="minorEastAsia"/>
          <w:iCs/>
          <w:lang w:val="en-GB"/>
        </w:rPr>
        <w:t>signal hits the sidelobe of the first RX panel.</w:t>
      </w:r>
    </w:p>
    <w:p w14:paraId="7315150F" w14:textId="5A6E84EE" w:rsidR="004B1099" w:rsidRDefault="004B1099" w:rsidP="004B1099">
      <w:pPr>
        <w:jc w:val="both"/>
      </w:pPr>
      <w:r>
        <w:rPr>
          <w:rFonts w:eastAsiaTheme="minorEastAsia"/>
        </w:rPr>
        <w:t xml:space="preserve">Without loss of generality, it still possible to further particularize the general formulation in </w:t>
      </w:r>
      <w:r>
        <w:rPr>
          <w:rFonts w:eastAsiaTheme="minorEastAsia"/>
        </w:rPr>
        <w:fldChar w:fldCharType="begin"/>
      </w:r>
      <w:r>
        <w:rPr>
          <w:rFonts w:eastAsiaTheme="minorEastAsia"/>
        </w:rPr>
        <w:instrText xml:space="preserve"> REF _Ref134627403 \h </w:instrText>
      </w:r>
      <w:r>
        <w:rPr>
          <w:rFonts w:eastAsiaTheme="minorEastAsia"/>
        </w:rPr>
      </w:r>
      <w:r>
        <w:rPr>
          <w:rFonts w:eastAsiaTheme="minorEastAsia"/>
        </w:rPr>
        <w:fldChar w:fldCharType="separate"/>
      </w:r>
      <w:r w:rsidR="003B32DC">
        <w:t xml:space="preserve">Equation </w:t>
      </w:r>
      <w:r w:rsidR="003B32DC">
        <w:rPr>
          <w:noProof/>
        </w:rPr>
        <w:t>8</w:t>
      </w:r>
      <w:r>
        <w:rPr>
          <w:rFonts w:eastAsiaTheme="minorEastAsia"/>
        </w:rPr>
        <w:fldChar w:fldCharType="end"/>
      </w:r>
      <w:r>
        <w:rPr>
          <w:rFonts w:eastAsiaTheme="minorEastAsia"/>
        </w:rPr>
        <w:t xml:space="preserve"> by using the actual correlation values collected in the </w:t>
      </w:r>
      <w:r>
        <w:t xml:space="preserve">anechoic chamber test </w:t>
      </w:r>
      <w:r>
        <w:rPr>
          <w:rFonts w:eastAsiaTheme="minorEastAsia"/>
        </w:rPr>
        <w:t xml:space="preserve">setup of </w:t>
      </w:r>
      <w:r>
        <w:rPr>
          <w:rFonts w:eastAsiaTheme="minorEastAsia"/>
        </w:rPr>
        <w:fldChar w:fldCharType="begin"/>
      </w:r>
      <w:r>
        <w:rPr>
          <w:rFonts w:eastAsiaTheme="minorEastAsia"/>
        </w:rPr>
        <w:instrText xml:space="preserve"> REF _Ref133996153 \h </w:instrText>
      </w:r>
      <w:r>
        <w:rPr>
          <w:rFonts w:eastAsiaTheme="minorEastAsia"/>
        </w:rPr>
      </w:r>
      <w:r>
        <w:rPr>
          <w:rFonts w:eastAsiaTheme="minorEastAsia"/>
        </w:rPr>
        <w:fldChar w:fldCharType="separate"/>
      </w:r>
      <w:r w:rsidR="003B32DC" w:rsidRPr="000E2BB5">
        <w:t xml:space="preserve">Figure </w:t>
      </w:r>
      <w:r w:rsidR="003B32DC">
        <w:rPr>
          <w:noProof/>
        </w:rPr>
        <w:t>2</w:t>
      </w:r>
      <w:r>
        <w:rPr>
          <w:rFonts w:eastAsiaTheme="minorEastAsia"/>
        </w:rPr>
        <w:fldChar w:fldCharType="end"/>
      </w:r>
      <w:r>
        <w:rPr>
          <w:rFonts w:eastAsiaTheme="minorEastAsia"/>
        </w:rPr>
        <w:t xml:space="preserve"> (or gathering simulation results under the same assumptions as detailed in Appendix A). </w:t>
      </w:r>
    </w:p>
    <w:p w14:paraId="2F1FF561" w14:textId="77777777" w:rsidR="00D836E5" w:rsidRDefault="00D836E5" w:rsidP="004B1099">
      <w:pPr>
        <w:jc w:val="both"/>
      </w:pPr>
    </w:p>
    <w:p w14:paraId="66DE2E3F" w14:textId="1933AF30" w:rsidR="00D836E5" w:rsidRDefault="00D836E5" w:rsidP="00710567">
      <w:pPr>
        <w:pStyle w:val="RAN4observation0"/>
      </w:pPr>
      <w:r>
        <w:t xml:space="preserve">Based </w:t>
      </w:r>
      <w:r w:rsidRPr="00D836E5">
        <w:t>on</w:t>
      </w:r>
      <w:r>
        <w:t xml:space="preserve"> similarities between </w:t>
      </w:r>
      <m:oMath>
        <m:r>
          <m:rPr>
            <m:sty m:val="p"/>
          </m:rPr>
          <w:rPr>
            <w:rFonts w:ascii="Cambria Math" w:hAnsi="Cambria Math"/>
          </w:rPr>
          <m:t>ɳ</m:t>
        </m:r>
      </m:oMath>
      <w:r>
        <w:t xml:space="preserve"> values observed in our simulation results, the generalized </w:t>
      </w:r>
      <m:oMath>
        <m:sSub>
          <m:sSubPr>
            <m:ctrlPr>
              <w:rPr>
                <w:rFonts w:ascii="Cambria Math" w:hAnsi="Cambria Math"/>
              </w:rPr>
            </m:ctrlPr>
          </m:sSubPr>
          <m:e>
            <m:r>
              <m:rPr>
                <m:sty m:val="b"/>
              </m:rPr>
              <w:rPr>
                <w:rFonts w:ascii="Cambria Math" w:hAnsi="Cambria Math"/>
              </w:rPr>
              <m:t>H</m:t>
            </m:r>
          </m:e>
          <m:sub>
            <m:r>
              <m:rPr>
                <m:sty m:val="p"/>
              </m:rPr>
              <w:rPr>
                <w:rFonts w:ascii="Cambria Math" w:hAnsi="Cambria Math"/>
              </w:rPr>
              <m:t>OTA,1+1</m:t>
            </m:r>
          </m:sub>
        </m:sSub>
      </m:oMath>
      <w:r>
        <w:t xml:space="preserve"> can be simplified by introducing the </w:t>
      </w:r>
      <m:oMath>
        <m:sSub>
          <m:sSubPr>
            <m:ctrlPr>
              <w:rPr>
                <w:rFonts w:ascii="Cambria Math" w:hAnsi="Cambria Math"/>
              </w:rPr>
            </m:ctrlPr>
          </m:sSubPr>
          <m:e>
            <m:r>
              <m:rPr>
                <m:sty m:val="p"/>
              </m:rPr>
              <w:rPr>
                <w:rFonts w:ascii="Cambria Math" w:hAnsi="Cambria Math"/>
              </w:rPr>
              <m:t>ɳ</m:t>
            </m:r>
          </m:e>
          <m:sub>
            <m:r>
              <m:rPr>
                <m:sty m:val="b"/>
              </m:rPr>
              <w:rPr>
                <w:rFonts w:ascii="Cambria Math" w:hAnsi="Cambria Math"/>
              </w:rPr>
              <m:t>1</m:t>
            </m:r>
          </m:sub>
        </m:sSub>
        <m:r>
          <w:rPr>
            <w:rFonts w:ascii="Cambria Math" w:hAnsi="Cambria Math"/>
          </w:rPr>
          <m:t xml:space="preserve">, </m:t>
        </m:r>
        <m:sSub>
          <m:sSubPr>
            <m:ctrlPr>
              <w:rPr>
                <w:rFonts w:ascii="Cambria Math" w:hAnsi="Cambria Math"/>
              </w:rPr>
            </m:ctrlPr>
          </m:sSubPr>
          <m:e>
            <m:r>
              <m:rPr>
                <m:sty m:val="p"/>
              </m:rPr>
              <w:rPr>
                <w:rFonts w:ascii="Cambria Math" w:hAnsi="Cambria Math"/>
              </w:rPr>
              <m:t>ɳ</m:t>
            </m:r>
          </m:e>
          <m:sub>
            <m:r>
              <m:rPr>
                <m:sty m:val="b"/>
              </m:rPr>
              <w:rPr>
                <w:rFonts w:ascii="Cambria Math" w:hAnsi="Cambria Math"/>
              </w:rPr>
              <m:t>2</m:t>
            </m:r>
          </m:sub>
        </m:sSub>
      </m:oMath>
      <w:r>
        <w:t xml:space="preserve"> parametrization as</w:t>
      </w:r>
      <w:r w:rsidR="00152374">
        <w:t xml:space="preserve"> </w:t>
      </w:r>
      <m:oMath>
        <m:sSub>
          <m:sSubPr>
            <m:ctrlPr>
              <w:rPr>
                <w:rFonts w:ascii="Cambria Math" w:eastAsiaTheme="minorEastAsia" w:hAnsi="Cambria Math"/>
                <w:i/>
                <w:iCs/>
              </w:rPr>
            </m:ctrlPr>
          </m:sSubPr>
          <m:e>
            <m:r>
              <m:rPr>
                <m:sty m:val="b"/>
              </m:rPr>
              <w:rPr>
                <w:rFonts w:ascii="Cambria Math" w:eastAsiaTheme="minorEastAsia" w:hAnsi="Cambria Math"/>
              </w:rPr>
              <m:t>H</m:t>
            </m:r>
          </m:e>
          <m:sub>
            <m:r>
              <m:rPr>
                <m:sty m:val="p"/>
              </m:rPr>
              <w:rPr>
                <w:rFonts w:ascii="Cambria Math" w:eastAsiaTheme="minorEastAsia" w:hAnsi="Cambria Math"/>
              </w:rPr>
              <m:t>OTA,1+1</m:t>
            </m:r>
          </m:sub>
        </m:sSub>
        <m:r>
          <w:rPr>
            <w:rFonts w:ascii="Cambria Math" w:eastAsiaTheme="minorEastAsia" w:hAnsi="Cambria Math"/>
          </w:rPr>
          <m:t>=</m:t>
        </m:r>
        <m:d>
          <m:dPr>
            <m:begChr m:val="["/>
            <m:endChr m:val="]"/>
            <m:ctrlPr>
              <w:rPr>
                <w:rFonts w:ascii="Cambria Math" w:eastAsiaTheme="minorEastAsia" w:hAnsi="Cambria Math"/>
                <w:i/>
                <w:iCs/>
              </w:rPr>
            </m:ctrlPr>
          </m:dPr>
          <m:e>
            <m:m>
              <m:mPr>
                <m:mcs>
                  <m:mc>
                    <m:mcPr>
                      <m:count m:val="2"/>
                      <m:mcJc m:val="center"/>
                    </m:mcPr>
                  </m:mc>
                </m:mcs>
                <m:ctrlPr>
                  <w:rPr>
                    <w:rFonts w:ascii="Cambria Math" w:hAnsi="Cambria Math"/>
                    <w:iCs/>
                  </w:rPr>
                </m:ctrlPr>
              </m:mPr>
              <m:mr>
                <m:e>
                  <m:r>
                    <m:rPr>
                      <m:sty m:val="p"/>
                    </m:rPr>
                    <w:rPr>
                      <w:rFonts w:ascii="Cambria Math" w:hAnsi="Cambria Math"/>
                    </w:rPr>
                    <m:t>1</m:t>
                  </m:r>
                </m:e>
                <m:e>
                  <m:sSub>
                    <m:sSubPr>
                      <m:ctrlPr>
                        <w:rPr>
                          <w:rFonts w:ascii="Cambria Math" w:hAnsi="Cambria Math"/>
                          <w:iCs/>
                        </w:rPr>
                      </m:ctrlPr>
                    </m:sSubPr>
                    <m:e>
                      <m:r>
                        <m:rPr>
                          <m:sty m:val="p"/>
                        </m:rPr>
                        <w:rPr>
                          <w:rFonts w:ascii="Cambria Math" w:hAnsi="Cambria Math"/>
                        </w:rPr>
                        <m:t>ɳ</m:t>
                      </m:r>
                    </m:e>
                    <m:sub>
                      <m:r>
                        <m:rPr>
                          <m:sty m:val="p"/>
                        </m:rPr>
                        <w:rPr>
                          <w:rFonts w:ascii="Cambria Math" w:hAnsi="Cambria Math"/>
                        </w:rPr>
                        <m:t>2</m:t>
                      </m:r>
                    </m:sub>
                  </m:sSub>
                </m:e>
              </m:mr>
              <m:mr>
                <m:e>
                  <m:sSub>
                    <m:sSubPr>
                      <m:ctrlPr>
                        <w:rPr>
                          <w:rFonts w:ascii="Cambria Math" w:hAnsi="Cambria Math"/>
                          <w:iCs/>
                        </w:rPr>
                      </m:ctrlPr>
                    </m:sSubPr>
                    <m:e>
                      <m:r>
                        <m:rPr>
                          <m:sty m:val="p"/>
                        </m:rPr>
                        <w:rPr>
                          <w:rFonts w:ascii="Cambria Math" w:hAnsi="Cambria Math"/>
                        </w:rPr>
                        <m:t>ɳ</m:t>
                      </m:r>
                    </m:e>
                    <m:sub>
                      <m:r>
                        <m:rPr>
                          <m:sty m:val="p"/>
                        </m:rPr>
                        <w:rPr>
                          <w:rFonts w:ascii="Cambria Math" w:hAnsi="Cambria Math"/>
                        </w:rPr>
                        <m:t>1</m:t>
                      </m:r>
                    </m:sub>
                  </m:sSub>
                </m:e>
                <m:e>
                  <m:r>
                    <m:rPr>
                      <m:sty m:val="p"/>
                    </m:rPr>
                    <w:rPr>
                      <w:rFonts w:ascii="Cambria Math" w:hAnsi="Cambria Math"/>
                    </w:rPr>
                    <m:t>1</m:t>
                  </m:r>
                </m:e>
              </m:mr>
            </m:m>
          </m:e>
        </m:d>
        <m:r>
          <w:rPr>
            <w:rFonts w:ascii="Cambria Math" w:hAnsi="Cambria Math"/>
          </w:rPr>
          <m:t>,</m:t>
        </m:r>
      </m:oMath>
      <w:r w:rsidR="00D46BF0">
        <w:t xml:space="preserve"> which can be </w:t>
      </w:r>
      <w:r w:rsidR="00D46BF0" w:rsidRPr="002F1AD3">
        <w:t xml:space="preserve">further simplified by setting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r>
          <w:rPr>
            <w:rFonts w:ascii="Cambria Math" w:hAnsi="Cambria Math"/>
          </w:rPr>
          <m:t>=</m:t>
        </m:r>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oMath>
      <w:r w:rsidR="00D46BF0" w:rsidRPr="002F1AD3">
        <w:t xml:space="preserve"> so that</w:t>
      </w:r>
      <w:r w:rsidR="00D46BF0">
        <w:t xml:space="preserve"> </w:t>
      </w:r>
      <m:oMath>
        <m:sSub>
          <m:sSubPr>
            <m:ctrlPr>
              <w:rPr>
                <w:rFonts w:ascii="Cambria Math" w:eastAsiaTheme="minorEastAsia" w:hAnsi="Cambria Math"/>
                <w:i/>
              </w:rPr>
            </m:ctrlPr>
          </m:sSubPr>
          <m:e>
            <m:r>
              <m:rPr>
                <m:sty m:val="b"/>
              </m:rPr>
              <w:rPr>
                <w:rFonts w:ascii="Cambria Math" w:eastAsiaTheme="minorEastAsia" w:hAnsi="Cambria Math"/>
              </w:rPr>
              <m:t>H</m:t>
            </m:r>
          </m:e>
          <m:sub>
            <m:r>
              <m:rPr>
                <m:sty m:val="b"/>
              </m:rPr>
              <w:rPr>
                <w:rFonts w:ascii="Cambria Math" w:eastAsiaTheme="minorEastAsia" w:hAnsi="Cambria Math"/>
              </w:rPr>
              <m:t>OTA,1+1</m:t>
            </m:r>
          </m:sub>
        </m:sSub>
        <m:r>
          <m:rPr>
            <m:sty m:val="bi"/>
          </m:rPr>
          <w:rPr>
            <w:rFonts w:ascii="Cambria Math" w:eastAsiaTheme="minorEastAsia" w:hAnsi="Cambria Math"/>
          </w:rPr>
          <m:t>=</m:t>
        </m:r>
        <m:d>
          <m:dPr>
            <m:begChr m:val="["/>
            <m:endChr m:val="]"/>
            <m:ctrlPr>
              <w:rPr>
                <w:rFonts w:ascii="Cambria Math" w:eastAsiaTheme="minorEastAsia" w:hAnsi="Cambria Math"/>
                <w:i/>
              </w:rPr>
            </m:ctrlPr>
          </m:dPr>
          <m:e>
            <m:m>
              <m:mPr>
                <m:mcs>
                  <m:mc>
                    <m:mcPr>
                      <m:count m:val="2"/>
                      <m:mcJc m:val="center"/>
                    </m:mcPr>
                  </m:mc>
                </m:mcs>
                <m:ctrlPr>
                  <w:rPr>
                    <w:rFonts w:ascii="Cambria Math" w:hAnsi="Cambria Math"/>
                  </w:rPr>
                </m:ctrlPr>
              </m:mPr>
              <m:mr>
                <m:e>
                  <m:r>
                    <m:rPr>
                      <m:sty m:val="b"/>
                    </m:rPr>
                    <w:rPr>
                      <w:rFonts w:ascii="Cambria Math" w:hAnsi="Cambria Math"/>
                    </w:rPr>
                    <m:t>1</m:t>
                  </m:r>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m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e>
                  <m:r>
                    <m:rPr>
                      <m:sty m:val="b"/>
                    </m:rPr>
                    <w:rPr>
                      <w:rFonts w:ascii="Cambria Math" w:hAnsi="Cambria Math"/>
                    </w:rPr>
                    <m:t>1</m:t>
                  </m:r>
                </m:e>
              </m:mr>
            </m:m>
          </m:e>
        </m:d>
        <m:r>
          <w:rPr>
            <w:rFonts w:ascii="Cambria Math" w:eastAsiaTheme="minorEastAsia" w:hAnsi="Cambria Math"/>
          </w:rPr>
          <m:t>.</m:t>
        </m:r>
      </m:oMath>
      <w:r w:rsidR="00D46BF0">
        <w:t xml:space="preserve"> </w:t>
      </w:r>
    </w:p>
    <w:p w14:paraId="5730C573" w14:textId="77777777" w:rsidR="004B1099" w:rsidRDefault="004B1099" w:rsidP="004B1099">
      <w:pPr>
        <w:pStyle w:val="RAN4proposal"/>
        <w:ind w:left="0" w:firstLine="0"/>
      </w:pPr>
      <w:r>
        <w:t xml:space="preserve">We propose a simplified parameterized version </w:t>
      </w:r>
      <w:r w:rsidDel="00ED3B44">
        <w:t xml:space="preserve">of </w:t>
      </w:r>
      <w:r>
        <w:t>H</w:t>
      </w:r>
      <w:r w:rsidRPr="009A4811">
        <w:rPr>
          <w:vertAlign w:val="subscript"/>
        </w:rPr>
        <w:t>OTA</w:t>
      </w:r>
      <w:r w:rsidRPr="00F221F4">
        <w:rPr>
          <w:vertAlign w:val="subscript"/>
        </w:rPr>
        <w:t>,</w:t>
      </w:r>
      <w:r>
        <w:rPr>
          <w:vertAlign w:val="subscript"/>
        </w:rPr>
        <w:t>1+1</w:t>
      </w:r>
      <w:r>
        <w:t xml:space="preserve"> to be: </w:t>
      </w:r>
      <m:oMath>
        <m:sSub>
          <m:sSubPr>
            <m:ctrlPr>
              <w:rPr>
                <w:rFonts w:ascii="Cambria Math" w:eastAsiaTheme="minorEastAsia" w:hAnsi="Cambria Math"/>
                <w:i/>
                <w:lang w:val="en-GB"/>
              </w:rPr>
            </m:ctrlPr>
          </m:sSubPr>
          <m:e>
            <m:r>
              <m:rPr>
                <m:sty m:val="b"/>
              </m:rPr>
              <w:rPr>
                <w:rFonts w:ascii="Cambria Math" w:eastAsiaTheme="minorEastAsia" w:hAnsi="Cambria Math"/>
                <w:lang w:val="en-GB"/>
              </w:rPr>
              <m:t>H</m:t>
            </m:r>
          </m:e>
          <m:sub>
            <m:r>
              <m:rPr>
                <m:sty m:val="b"/>
              </m:rPr>
              <w:rPr>
                <w:rFonts w:ascii="Cambria Math" w:eastAsiaTheme="minorEastAsia" w:hAnsi="Cambria Math"/>
                <w:lang w:val="en-GB"/>
              </w:rPr>
              <m:t>OTA,1+1</m:t>
            </m:r>
          </m:sub>
        </m:sSub>
        <m:r>
          <m:rPr>
            <m:sty m:val="bi"/>
          </m:rPr>
          <w:rPr>
            <w:rFonts w:ascii="Cambria Math" w:eastAsiaTheme="minorEastAsia" w:hAnsi="Cambria Math"/>
            <w:lang w:val="en-GB"/>
          </w:rPr>
          <m:t>=</m:t>
        </m:r>
        <m:d>
          <m:dPr>
            <m:begChr m:val="["/>
            <m:endChr m:val="]"/>
            <m:ctrlPr>
              <w:rPr>
                <w:rFonts w:ascii="Cambria Math" w:eastAsiaTheme="minorEastAsia" w:hAnsi="Cambria Math"/>
                <w:i/>
                <w:lang w:val="en-GB"/>
              </w:rPr>
            </m:ctrlPr>
          </m:dPr>
          <m:e>
            <m:m>
              <m:mPr>
                <m:mcs>
                  <m:mc>
                    <m:mcPr>
                      <m:count m:val="2"/>
                      <m:mcJc m:val="center"/>
                    </m:mcPr>
                  </m:mc>
                </m:mcs>
                <m:ctrlPr>
                  <w:rPr>
                    <w:rFonts w:ascii="Cambria Math" w:hAnsi="Cambria Math"/>
                    <w:lang w:val="en-GB"/>
                  </w:rPr>
                </m:ctrlPr>
              </m:mPr>
              <m:mr>
                <m:e>
                  <m:r>
                    <m:rPr>
                      <m:sty m:val="b"/>
                    </m:rPr>
                    <w:rPr>
                      <w:rFonts w:ascii="Cambria Math" w:hAnsi="Cambria Math"/>
                      <w:lang w:val="en-GB"/>
                    </w:rPr>
                    <m:t>1</m:t>
                  </m:r>
                </m:e>
                <m:e>
                  <m:sSub>
                    <m:sSubPr>
                      <m:ctrlPr>
                        <w:rPr>
                          <w:rFonts w:ascii="Cambria Math" w:hAnsi="Cambria Math"/>
                          <w:lang w:val="en-GB"/>
                        </w:rPr>
                      </m:ctrlPr>
                    </m:sSubPr>
                    <m:e>
                      <m:r>
                        <m:rPr>
                          <m:sty m:val="b"/>
                        </m:rPr>
                        <w:rPr>
                          <w:rFonts w:ascii="Cambria Math" w:hAnsi="Cambria Math"/>
                          <w:lang w:val="en-GB"/>
                        </w:rPr>
                        <m:t>ɳ</m:t>
                      </m:r>
                    </m:e>
                    <m:sub>
                      <m:r>
                        <m:rPr>
                          <m:sty m:val="b"/>
                        </m:rPr>
                        <w:rPr>
                          <w:rFonts w:ascii="Cambria Math" w:hAnsi="Cambria Math"/>
                          <w:lang w:val="en-GB"/>
                        </w:rPr>
                        <m:t>1,</m:t>
                      </m:r>
                    </m:sub>
                  </m:sSub>
                </m:e>
              </m:mr>
              <m:mr>
                <m:e>
                  <m:sSub>
                    <m:sSubPr>
                      <m:ctrlPr>
                        <w:rPr>
                          <w:rFonts w:ascii="Cambria Math" w:hAnsi="Cambria Math"/>
                          <w:lang w:val="en-GB"/>
                        </w:rPr>
                      </m:ctrlPr>
                    </m:sSubPr>
                    <m:e>
                      <m:r>
                        <m:rPr>
                          <m:sty m:val="b"/>
                        </m:rPr>
                        <w:rPr>
                          <w:rFonts w:ascii="Cambria Math" w:hAnsi="Cambria Math"/>
                          <w:lang w:val="en-GB"/>
                        </w:rPr>
                        <m:t>ɳ</m:t>
                      </m:r>
                    </m:e>
                    <m:sub>
                      <m:r>
                        <m:rPr>
                          <m:sty m:val="b"/>
                        </m:rPr>
                        <w:rPr>
                          <w:rFonts w:ascii="Cambria Math" w:hAnsi="Cambria Math"/>
                          <w:lang w:val="en-GB"/>
                        </w:rPr>
                        <m:t>1</m:t>
                      </m:r>
                    </m:sub>
                  </m:sSub>
                </m:e>
                <m:e>
                  <m:r>
                    <m:rPr>
                      <m:sty m:val="b"/>
                    </m:rPr>
                    <w:rPr>
                      <w:rFonts w:ascii="Cambria Math" w:hAnsi="Cambria Math"/>
                      <w:lang w:val="en-GB"/>
                    </w:rPr>
                    <m:t>1</m:t>
                  </m:r>
                </m:e>
              </m:mr>
            </m:m>
          </m:e>
        </m:d>
      </m:oMath>
    </w:p>
    <w:p w14:paraId="3326DED6" w14:textId="77777777" w:rsidR="004B1099" w:rsidRPr="00D80664" w:rsidRDefault="004B1099" w:rsidP="004B1099">
      <w:pPr>
        <w:jc w:val="both"/>
        <w:rPr>
          <w:rFonts w:eastAsiaTheme="minorEastAsia"/>
        </w:rPr>
      </w:pPr>
    </w:p>
    <w:p w14:paraId="2D62653F" w14:textId="6A0B61F4" w:rsidR="004B1099" w:rsidRDefault="004B1099" w:rsidP="00623B2D">
      <w:pPr>
        <w:pStyle w:val="RAN4observation0"/>
      </w:pPr>
      <w:r>
        <w:t xml:space="preserve">Based on similarities between </w:t>
      </w:r>
      <m:oMath>
        <m:r>
          <m:rPr>
            <m:sty m:val="p"/>
          </m:rPr>
          <w:rPr>
            <w:rFonts w:ascii="Cambria Math" w:hAnsi="Cambria Math"/>
          </w:rPr>
          <m:t>ɳ</m:t>
        </m:r>
      </m:oMath>
      <w:r>
        <w:t xml:space="preserve"> values observed in </w:t>
      </w:r>
      <w:r w:rsidR="00582909">
        <w:t xml:space="preserve">our </w:t>
      </w:r>
      <w:r>
        <w:t xml:space="preserve">simulation results, the generalized </w:t>
      </w:r>
      <m:oMath>
        <m:sSub>
          <m:sSubPr>
            <m:ctrlPr>
              <w:rPr>
                <w:rFonts w:ascii="Cambria Math" w:hAnsi="Cambria Math"/>
              </w:rPr>
            </m:ctrlPr>
          </m:sSubPr>
          <m:e>
            <m:r>
              <m:rPr>
                <m:sty m:val="b"/>
              </m:rPr>
              <w:rPr>
                <w:rFonts w:ascii="Cambria Math" w:hAnsi="Cambria Math"/>
              </w:rPr>
              <m:t>H</m:t>
            </m:r>
          </m:e>
          <m:sub>
            <m:r>
              <m:rPr>
                <m:sty m:val="p"/>
              </m:rPr>
              <w:rPr>
                <w:rFonts w:ascii="Cambria Math" w:hAnsi="Cambria Math"/>
              </w:rPr>
              <m:t>OTA,2+2</m:t>
            </m:r>
          </m:sub>
        </m:sSub>
      </m:oMath>
      <w:r>
        <w:t xml:space="preserve"> can be simplified by introducing the </w:t>
      </w:r>
      <m:oMath>
        <m:sSub>
          <m:sSubPr>
            <m:ctrlPr>
              <w:rPr>
                <w:rFonts w:ascii="Cambria Math" w:hAnsi="Cambria Math"/>
              </w:rPr>
            </m:ctrlPr>
          </m:sSubPr>
          <m:e>
            <m:r>
              <m:rPr>
                <m:sty m:val="p"/>
              </m:rPr>
              <w:rPr>
                <w:rFonts w:ascii="Cambria Math" w:hAnsi="Cambria Math"/>
              </w:rPr>
              <m:t>ɳ</m:t>
            </m:r>
          </m:e>
          <m:sub>
            <m:r>
              <m:rPr>
                <m:sty m:val="b"/>
              </m:rPr>
              <w:rPr>
                <w:rFonts w:ascii="Cambria Math" w:hAnsi="Cambria Math"/>
              </w:rPr>
              <m:t>1</m:t>
            </m:r>
          </m:sub>
        </m:sSub>
        <m:r>
          <w:rPr>
            <w:rFonts w:ascii="Cambria Math" w:hAnsi="Cambria Math"/>
          </w:rPr>
          <m:t xml:space="preserve">, </m:t>
        </m:r>
        <m:sSub>
          <m:sSubPr>
            <m:ctrlPr>
              <w:rPr>
                <w:rFonts w:ascii="Cambria Math" w:hAnsi="Cambria Math"/>
              </w:rPr>
            </m:ctrlPr>
          </m:sSubPr>
          <m:e>
            <m:r>
              <m:rPr>
                <m:sty m:val="p"/>
              </m:rPr>
              <w:rPr>
                <w:rFonts w:ascii="Cambria Math" w:hAnsi="Cambria Math"/>
              </w:rPr>
              <m:t>ɳ</m:t>
            </m:r>
          </m:e>
          <m:sub>
            <m:r>
              <m:rPr>
                <m:sty m:val="b"/>
              </m:rPr>
              <w:rPr>
                <w:rFonts w:ascii="Cambria Math" w:hAnsi="Cambria Math"/>
              </w:rPr>
              <m:t>2</m:t>
            </m:r>
          </m:sub>
        </m:sSub>
        <m:r>
          <w:rPr>
            <w:rFonts w:ascii="Cambria Math" w:hAnsi="Cambria Math"/>
          </w:rPr>
          <m:t>,</m:t>
        </m:r>
        <m:sSub>
          <m:sSubPr>
            <m:ctrlPr>
              <w:rPr>
                <w:rFonts w:ascii="Cambria Math" w:hAnsi="Cambria Math"/>
              </w:rPr>
            </m:ctrlPr>
          </m:sSubPr>
          <m:e>
            <m:r>
              <m:rPr>
                <m:sty m:val="p"/>
              </m:rPr>
              <w:rPr>
                <w:rFonts w:ascii="Cambria Math" w:hAnsi="Cambria Math"/>
              </w:rPr>
              <m:t>ɳ</m:t>
            </m:r>
          </m:e>
          <m:sub>
            <m:r>
              <m:rPr>
                <m:sty m:val="b"/>
              </m:rPr>
              <w:rPr>
                <w:rFonts w:ascii="Cambria Math" w:hAnsi="Cambria Math"/>
              </w:rPr>
              <m:t>3</m:t>
            </m:r>
          </m:sub>
        </m:sSub>
      </m:oMath>
      <w:r>
        <w:t xml:space="preserve"> parametrization as</w:t>
      </w:r>
      <w:r w:rsidR="00582909">
        <w:t>:</w:t>
      </w:r>
      <w:r>
        <w:br/>
      </w:r>
      <m:oMath>
        <m:sSub>
          <m:sSubPr>
            <m:ctrlPr>
              <w:rPr>
                <w:rFonts w:ascii="Cambria Math" w:hAnsi="Cambria Math"/>
              </w:rPr>
            </m:ctrlPr>
          </m:sSubPr>
          <m:e>
            <m:r>
              <m:rPr>
                <m:sty m:val="b"/>
              </m:rPr>
              <w:rPr>
                <w:rFonts w:ascii="Cambria Math" w:hAnsi="Cambria Math"/>
              </w:rPr>
              <m:t>H</m:t>
            </m:r>
          </m:e>
          <m:sub>
            <m:r>
              <m:rPr>
                <m:sty m:val="p"/>
              </m:rPr>
              <w:rPr>
                <w:rFonts w:ascii="Cambria Math" w:hAnsi="Cambria Math"/>
              </w:rPr>
              <m:t>OTA,2+2</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2</m:t>
                            </m:r>
                          </m:sub>
                        </m:sSub>
                      </m:e>
                    </m:mr>
                    <m:mr>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2</m:t>
                            </m:r>
                          </m:sub>
                        </m:sSub>
                      </m:e>
                      <m:e>
                        <m:r>
                          <w:rPr>
                            <w:rFonts w:ascii="Cambria Math" w:hAnsi="Cambria Math"/>
                          </w:rPr>
                          <m:t>1</m:t>
                        </m:r>
                      </m:e>
                    </m:mr>
                  </m:m>
                </m:e>
                <m:e>
                  <m:m>
                    <m:mPr>
                      <m:mcs>
                        <m:mc>
                          <m:mcPr>
                            <m:count m:val="2"/>
                            <m:mcJc m:val="center"/>
                          </m:mcPr>
                        </m:mc>
                      </m:mcs>
                      <m:ctrlPr>
                        <w:rPr>
                          <w:rFonts w:ascii="Cambria Math" w:hAnsi="Cambria Math"/>
                          <w:i/>
                        </w:rPr>
                      </m:ctrlPr>
                    </m:mPr>
                    <m:mr>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1</m:t>
                            </m:r>
                          </m:sub>
                        </m:sSub>
                      </m:e>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3</m:t>
                            </m:r>
                          </m:sub>
                        </m:sSub>
                      </m:e>
                    </m:mr>
                    <m:mr>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3</m:t>
                            </m:r>
                          </m:sub>
                        </m:sSub>
                      </m:e>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1</m:t>
                            </m:r>
                          </m:sub>
                        </m:sSub>
                      </m:e>
                    </m:mr>
                  </m:m>
                </m:e>
              </m:mr>
              <m:mr>
                <m:e>
                  <m:m>
                    <m:mPr>
                      <m:mcs>
                        <m:mc>
                          <m:mcPr>
                            <m:count m:val="2"/>
                            <m:mcJc m:val="center"/>
                          </m:mcPr>
                        </m:mc>
                      </m:mcs>
                      <m:ctrlPr>
                        <w:rPr>
                          <w:rFonts w:ascii="Cambria Math" w:hAnsi="Cambria Math"/>
                          <w:i/>
                        </w:rPr>
                      </m:ctrlPr>
                    </m:mPr>
                    <m:mr>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1</m:t>
                            </m:r>
                          </m:sub>
                        </m:sSub>
                      </m:e>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3</m:t>
                            </m:r>
                          </m:sub>
                        </m:sSub>
                      </m:e>
                    </m:mr>
                    <m:mr>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3</m:t>
                            </m:r>
                          </m:sub>
                        </m:sSub>
                      </m:e>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1</m:t>
                            </m:r>
                          </m:sub>
                        </m:sSub>
                      </m:e>
                    </m:mr>
                  </m:m>
                </m:e>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2</m:t>
                            </m:r>
                          </m:sub>
                        </m:sSub>
                      </m:e>
                    </m:mr>
                    <m:mr>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2</m:t>
                            </m:r>
                          </m:sub>
                        </m:sSub>
                      </m:e>
                      <m:e>
                        <m:r>
                          <w:rPr>
                            <w:rFonts w:ascii="Cambria Math" w:hAnsi="Cambria Math"/>
                          </w:rPr>
                          <m:t>1</m:t>
                        </m:r>
                      </m:e>
                    </m:mr>
                  </m:m>
                </m:e>
              </m:mr>
            </m:m>
          </m:e>
        </m:d>
      </m:oMath>
      <w:r>
        <w:t>.</w:t>
      </w:r>
    </w:p>
    <w:p w14:paraId="32D2F821" w14:textId="7331A103" w:rsidR="004B1099" w:rsidRDefault="004B1099" w:rsidP="004B1099">
      <w:pPr>
        <w:pStyle w:val="RAN4proposal"/>
        <w:ind w:left="0" w:firstLine="0"/>
      </w:pPr>
      <w:r>
        <w:t xml:space="preserve">We propose a simplified parameterized </w:t>
      </w:r>
      <w:r w:rsidR="0048619C">
        <w:t xml:space="preserve">version of </w:t>
      </w:r>
      <w:r>
        <w:t>H</w:t>
      </w:r>
      <w:r>
        <w:rPr>
          <w:vertAlign w:val="subscript"/>
        </w:rPr>
        <w:t>OTA,2+2</w:t>
      </w:r>
      <w:r>
        <w:t xml:space="preserve"> to be: </w:t>
      </w:r>
      <m:oMath>
        <m:sSub>
          <m:sSubPr>
            <m:ctrlPr>
              <w:rPr>
                <w:rFonts w:ascii="Cambria Math" w:eastAsiaTheme="minorEastAsia" w:hAnsi="Cambria Math"/>
                <w:i/>
              </w:rPr>
            </m:ctrlPr>
          </m:sSubPr>
          <m:e>
            <m:r>
              <m:rPr>
                <m:sty m:val="b"/>
              </m:rPr>
              <w:rPr>
                <w:rFonts w:ascii="Cambria Math" w:eastAsiaTheme="minorEastAsia" w:hAnsi="Cambria Math"/>
              </w:rPr>
              <m:t>H</m:t>
            </m:r>
          </m:e>
          <m:sub>
            <m:r>
              <m:rPr>
                <m:sty m:val="b"/>
              </m:rPr>
              <w:rPr>
                <w:rFonts w:ascii="Cambria Math" w:eastAsiaTheme="minorEastAsia" w:hAnsi="Cambria Math"/>
              </w:rPr>
              <m:t>OTA,2+2</m:t>
            </m:r>
          </m:sub>
        </m:sSub>
        <m:r>
          <m:rPr>
            <m:sty m:val="bi"/>
          </m:rPr>
          <w:rPr>
            <w:rFonts w:ascii="Cambria Math" w:eastAsiaTheme="minorEastAsia"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r>
                          <m:rPr>
                            <m:sty m:val="bi"/>
                          </m:rPr>
                          <w:rPr>
                            <w:rFonts w:ascii="Cambria Math" w:hAnsi="Cambria Math"/>
                          </w:rPr>
                          <m:t>1</m:t>
                        </m:r>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e>
                    </m:m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e>
                      <m:e>
                        <m:r>
                          <m:rPr>
                            <m:sty m:val="bi"/>
                          </m:rPr>
                          <w:rPr>
                            <w:rFonts w:ascii="Cambria Math" w:hAnsi="Cambria Math"/>
                          </w:rPr>
                          <m:t>1</m:t>
                        </m:r>
                      </m:e>
                    </m:mr>
                  </m:m>
                </m:e>
                <m:e>
                  <m:m>
                    <m:mPr>
                      <m:mcs>
                        <m:mc>
                          <m:mcPr>
                            <m:count m:val="2"/>
                            <m:mcJc m:val="center"/>
                          </m:mcPr>
                        </m:mc>
                      </m:mcs>
                      <m:ctrlPr>
                        <w:rPr>
                          <w:rFonts w:ascii="Cambria Math" w:hAnsi="Cambria Math"/>
                          <w:i/>
                        </w:rPr>
                      </m:ctrlPr>
                    </m:mP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3</m:t>
                            </m:r>
                          </m:sub>
                        </m:sSub>
                      </m:e>
                    </m:m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3</m:t>
                            </m:r>
                          </m:sub>
                        </m:sSub>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mr>
                  </m:m>
                </m:e>
              </m:mr>
              <m:mr>
                <m:e>
                  <m:m>
                    <m:mPr>
                      <m:mcs>
                        <m:mc>
                          <m:mcPr>
                            <m:count m:val="2"/>
                            <m:mcJc m:val="center"/>
                          </m:mcPr>
                        </m:mc>
                      </m:mcs>
                      <m:ctrlPr>
                        <w:rPr>
                          <w:rFonts w:ascii="Cambria Math" w:hAnsi="Cambria Math"/>
                          <w:i/>
                        </w:rPr>
                      </m:ctrlPr>
                    </m:mP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3</m:t>
                            </m:r>
                          </m:sub>
                        </m:sSub>
                      </m:e>
                    </m:m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3</m:t>
                            </m:r>
                          </m:sub>
                        </m:sSub>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mr>
                  </m:m>
                </m:e>
                <m:e>
                  <m:m>
                    <m:mPr>
                      <m:mcs>
                        <m:mc>
                          <m:mcPr>
                            <m:count m:val="2"/>
                            <m:mcJc m:val="center"/>
                          </m:mcPr>
                        </m:mc>
                      </m:mcs>
                      <m:ctrlPr>
                        <w:rPr>
                          <w:rFonts w:ascii="Cambria Math" w:hAnsi="Cambria Math"/>
                          <w:i/>
                        </w:rPr>
                      </m:ctrlPr>
                    </m:mPr>
                    <m:mr>
                      <m:e>
                        <m:r>
                          <m:rPr>
                            <m:sty m:val="bi"/>
                          </m:rPr>
                          <w:rPr>
                            <w:rFonts w:ascii="Cambria Math" w:hAnsi="Cambria Math"/>
                          </w:rPr>
                          <m:t>1</m:t>
                        </m:r>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e>
                    </m:m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e>
                      <m:e>
                        <m:r>
                          <m:rPr>
                            <m:sty m:val="bi"/>
                          </m:rPr>
                          <w:rPr>
                            <w:rFonts w:ascii="Cambria Math" w:hAnsi="Cambria Math"/>
                          </w:rPr>
                          <m:t>1</m:t>
                        </m:r>
                      </m:e>
                    </m:mr>
                  </m:m>
                </m:e>
              </m:mr>
            </m:m>
          </m:e>
        </m:d>
      </m:oMath>
      <w:r>
        <w:rPr>
          <w:rFonts w:eastAsiaTheme="minorEastAsia"/>
        </w:rPr>
        <w:t>.</w:t>
      </w:r>
    </w:p>
    <w:p w14:paraId="4A2F8C34" w14:textId="77777777" w:rsidR="00645C23" w:rsidRDefault="00645C23" w:rsidP="002F01F1">
      <w:pPr>
        <w:rPr>
          <w:b/>
          <w:u w:val="single"/>
        </w:rPr>
      </w:pPr>
    </w:p>
    <w:p w14:paraId="65676643" w14:textId="723DDC0B" w:rsidR="005D1FBA" w:rsidRPr="0049516F" w:rsidRDefault="005D1FBA" w:rsidP="002F01F1">
      <w:pPr>
        <w:rPr>
          <w:b/>
          <w:u w:val="single"/>
        </w:rPr>
      </w:pPr>
      <w:r w:rsidRPr="0049516F">
        <w:rPr>
          <w:b/>
          <w:u w:val="single"/>
        </w:rPr>
        <w:t xml:space="preserve">Combining </w:t>
      </w:r>
      <w:proofErr w:type="spellStart"/>
      <w:r w:rsidRPr="0049516F">
        <w:rPr>
          <w:b/>
          <w:u w:val="single"/>
        </w:rPr>
        <w:t>H</w:t>
      </w:r>
      <w:r w:rsidRPr="0049516F">
        <w:rPr>
          <w:b/>
          <w:u w:val="single"/>
          <w:vertAlign w:val="subscript"/>
        </w:rPr>
        <w:t>L</w:t>
      </w:r>
      <w:r w:rsidR="005D220C">
        <w:rPr>
          <w:b/>
          <w:u w:val="single"/>
          <w:vertAlign w:val="subscript"/>
        </w:rPr>
        <w:t>c</w:t>
      </w:r>
      <w:proofErr w:type="spellEnd"/>
      <w:r w:rsidRPr="0049516F">
        <w:rPr>
          <w:b/>
          <w:u w:val="single"/>
        </w:rPr>
        <w:t xml:space="preserve"> and H</w:t>
      </w:r>
      <w:r w:rsidRPr="0049516F">
        <w:rPr>
          <w:b/>
          <w:u w:val="single"/>
          <w:vertAlign w:val="subscript"/>
        </w:rPr>
        <w:t>OTA</w:t>
      </w:r>
      <w:r w:rsidRPr="0049516F">
        <w:rPr>
          <w:b/>
          <w:u w:val="single"/>
        </w:rPr>
        <w:t xml:space="preserve"> to obtain channel coefficients for one realization</w:t>
      </w:r>
    </w:p>
    <w:p w14:paraId="0C5D8AA3" w14:textId="3FE73FD1" w:rsidR="003602E2" w:rsidRDefault="004B4043" w:rsidP="00BA1D4B">
      <w:pPr>
        <w:jc w:val="both"/>
      </w:pPr>
      <w:r>
        <w:t xml:space="preserve">By </w:t>
      </w:r>
      <w:r w:rsidR="001315FA">
        <w:t xml:space="preserve">combining </w:t>
      </w:r>
      <w:r w:rsidR="00ED2AC7">
        <w:fldChar w:fldCharType="begin"/>
      </w:r>
      <w:r w:rsidR="00ED2AC7">
        <w:instrText xml:space="preserve"> REF _Ref134680620 \h </w:instrText>
      </w:r>
      <w:r w:rsidR="00ED2AC7">
        <w:fldChar w:fldCharType="separate"/>
      </w:r>
      <w:r w:rsidR="003B32DC">
        <w:t xml:space="preserve">Equation </w:t>
      </w:r>
      <w:r w:rsidR="003B32DC">
        <w:rPr>
          <w:noProof/>
        </w:rPr>
        <w:t>7</w:t>
      </w:r>
      <w:r w:rsidR="00ED2AC7">
        <w:fldChar w:fldCharType="end"/>
      </w:r>
      <w:r w:rsidR="00ED2AC7">
        <w:t xml:space="preserve"> and </w:t>
      </w:r>
      <w:r w:rsidR="00ED2AC7">
        <w:fldChar w:fldCharType="begin"/>
      </w:r>
      <w:r w:rsidR="00ED2AC7">
        <w:instrText xml:space="preserve"> REF _Ref134627403 \h </w:instrText>
      </w:r>
      <w:r w:rsidR="00ED2AC7">
        <w:fldChar w:fldCharType="separate"/>
      </w:r>
      <w:r w:rsidR="003B32DC">
        <w:t xml:space="preserve">Equation </w:t>
      </w:r>
      <w:r w:rsidR="003B32DC">
        <w:rPr>
          <w:noProof/>
        </w:rPr>
        <w:t>8</w:t>
      </w:r>
      <w:r w:rsidR="00ED2AC7">
        <w:fldChar w:fldCharType="end"/>
      </w:r>
      <w:r w:rsidR="00ED2AC7">
        <w:t xml:space="preserve">, </w:t>
      </w:r>
      <w:r w:rsidR="00325506">
        <w:t xml:space="preserve">we </w:t>
      </w:r>
      <w:r w:rsidR="003602E2">
        <w:t xml:space="preserve">can now rewrite our general </w:t>
      </w:r>
      <w:r w:rsidR="00487156">
        <w:t>2+2</w:t>
      </w:r>
      <w:r w:rsidR="00386BCC">
        <w:t xml:space="preserve">-case </w:t>
      </w:r>
      <w:r w:rsidR="003602E2">
        <w:t xml:space="preserve">system model in </w:t>
      </w:r>
      <w:r w:rsidR="003602E2">
        <w:fldChar w:fldCharType="begin"/>
      </w:r>
      <w:r w:rsidR="003602E2">
        <w:instrText xml:space="preserve"> REF _Ref133848291 \h  \* MERGEFORMAT </w:instrText>
      </w:r>
      <w:r w:rsidR="003602E2">
        <w:fldChar w:fldCharType="separate"/>
      </w:r>
      <w:r w:rsidR="003B32DC">
        <w:t xml:space="preserve">Equation </w:t>
      </w:r>
      <w:r w:rsidR="003B32DC">
        <w:rPr>
          <w:noProof/>
        </w:rPr>
        <w:t>3</w:t>
      </w:r>
      <w:r w:rsidR="003602E2">
        <w:fldChar w:fldCharType="end"/>
      </w:r>
      <w:r w:rsidR="003602E2">
        <w:t xml:space="preserve"> as</w:t>
      </w:r>
      <w:r w:rsidR="00386BCC">
        <w:t xml:space="preserve"> follows</w:t>
      </w:r>
      <w:r w:rsidR="003602E2">
        <w:t>:</w:t>
      </w:r>
    </w:p>
    <w:p w14:paraId="05DD3D72" w14:textId="0FEB3A98" w:rsidR="00B00480" w:rsidRDefault="00B00480" w:rsidP="00B00480">
      <w:pPr>
        <w:pStyle w:val="Caption"/>
        <w:keepNext/>
      </w:pPr>
      <w:bookmarkStart w:id="39" w:name="_Ref135043271"/>
      <w:r>
        <w:t xml:space="preserve">Equation </w:t>
      </w:r>
      <w:r>
        <w:fldChar w:fldCharType="begin"/>
      </w:r>
      <w:r>
        <w:instrText>SEQ Equation \* ARABIC</w:instrText>
      </w:r>
      <w:r>
        <w:fldChar w:fldCharType="separate"/>
      </w:r>
      <w:r w:rsidR="003B32DC">
        <w:rPr>
          <w:noProof/>
        </w:rPr>
        <w:t>11</w:t>
      </w:r>
      <w:r>
        <w:fldChar w:fldCharType="end"/>
      </w:r>
      <w:bookmarkEnd w:id="39"/>
    </w:p>
    <w:p w14:paraId="138ADF63" w14:textId="57490559" w:rsidR="00B00480" w:rsidRPr="00E5536B" w:rsidRDefault="00000000" w:rsidP="00B00480">
      <w:pPr>
        <w:rPr>
          <w:rFonts w:ascii="Arial" w:eastAsiaTheme="minorEastAsia" w:hAnsi="Arial"/>
          <w:i/>
          <w:szCs w:val="20"/>
        </w:rPr>
      </w:pPr>
      <m:oMathPara>
        <m:oMath>
          <m:limLow>
            <m:limLowPr>
              <m:ctrlPr>
                <w:rPr>
                  <w:rFonts w:ascii="Cambria Math" w:hAnsi="Cambria Math"/>
                  <w:i/>
                  <w:szCs w:val="20"/>
                </w:rPr>
              </m:ctrlPr>
            </m:limLowPr>
            <m:e>
              <m:groupChr>
                <m:groupChrPr>
                  <m:ctrlPr>
                    <w:rPr>
                      <w:rFonts w:ascii="Cambria Math" w:hAnsi="Cambria Math"/>
                      <w:i/>
                      <w:szCs w:val="20"/>
                    </w:rPr>
                  </m:ctrlPr>
                </m:groupChrPr>
                <m:e>
                  <m:d>
                    <m:dPr>
                      <m:ctrlPr>
                        <w:rPr>
                          <w:rFonts w:ascii="Cambria Math" w:hAnsi="Cambria Math"/>
                          <w:i/>
                          <w:szCs w:val="20"/>
                        </w:rPr>
                      </m:ctrlPr>
                    </m:dPr>
                    <m:e>
                      <m:m>
                        <m:mPr>
                          <m:mcs>
                            <m:mc>
                              <m:mcPr>
                                <m:count m:val="1"/>
                                <m:mcJc m:val="center"/>
                              </m:mcPr>
                            </m:mc>
                          </m:mcs>
                          <m:ctrlPr>
                            <w:rPr>
                              <w:rFonts w:ascii="Cambria Math" w:hAnsi="Cambria Math"/>
                              <w:i/>
                              <w:szCs w:val="20"/>
                            </w:rPr>
                          </m:ctrlPr>
                        </m:mPr>
                        <m:mr>
                          <m:e>
                            <m:sSubSup>
                              <m:sSubSupPr>
                                <m:ctrlPr>
                                  <w:rPr>
                                    <w:rFonts w:ascii="Cambria Math" w:hAnsi="Cambria Math"/>
                                    <w:i/>
                                    <w:szCs w:val="20"/>
                                  </w:rPr>
                                </m:ctrlPr>
                              </m:sSubSupPr>
                              <m:e>
                                <m:r>
                                  <w:rPr>
                                    <w:rFonts w:ascii="Cambria Math" w:hAnsi="Cambria Math"/>
                                    <w:szCs w:val="20"/>
                                  </w:rPr>
                                  <m:t>y</m:t>
                                </m:r>
                              </m:e>
                              <m:sub>
                                <m:r>
                                  <w:rPr>
                                    <w:rFonts w:ascii="Cambria Math" w:hAnsi="Cambria Math"/>
                                    <w:szCs w:val="20"/>
                                  </w:rPr>
                                  <m:t>1</m:t>
                                </m:r>
                              </m:sub>
                              <m:sup>
                                <m:r>
                                  <m:rPr>
                                    <m:sty m:val="p"/>
                                  </m:rPr>
                                  <w:rPr>
                                    <w:rFonts w:ascii="Cambria Math" w:hAnsi="Cambria Math"/>
                                    <w:szCs w:val="20"/>
                                  </w:rPr>
                                  <m:t>R1</m:t>
                                </m:r>
                              </m:sup>
                            </m:sSubSup>
                          </m:e>
                        </m:mr>
                        <m:mr>
                          <m:e>
                            <m:sSubSup>
                              <m:sSubSupPr>
                                <m:ctrlPr>
                                  <w:rPr>
                                    <w:rFonts w:ascii="Cambria Math" w:hAnsi="Cambria Math"/>
                                    <w:i/>
                                    <w:szCs w:val="20"/>
                                  </w:rPr>
                                </m:ctrlPr>
                              </m:sSubSupPr>
                              <m:e>
                                <m:r>
                                  <w:rPr>
                                    <w:rFonts w:ascii="Cambria Math" w:hAnsi="Cambria Math"/>
                                    <w:szCs w:val="20"/>
                                  </w:rPr>
                                  <m:t>y</m:t>
                                </m:r>
                              </m:e>
                              <m:sub>
                                <m:r>
                                  <w:rPr>
                                    <w:rFonts w:ascii="Cambria Math" w:hAnsi="Cambria Math"/>
                                    <w:szCs w:val="20"/>
                                  </w:rPr>
                                  <m:t>2</m:t>
                                </m:r>
                              </m:sub>
                              <m:sup>
                                <m:r>
                                  <m:rPr>
                                    <m:sty m:val="p"/>
                                  </m:rPr>
                                  <w:rPr>
                                    <w:rFonts w:ascii="Cambria Math" w:hAnsi="Cambria Math"/>
                                    <w:szCs w:val="20"/>
                                  </w:rPr>
                                  <m:t>R1</m:t>
                                </m:r>
                              </m:sup>
                            </m:sSubSup>
                          </m:e>
                        </m:mr>
                        <m:mr>
                          <m:e>
                            <m:sSubSup>
                              <m:sSubSupPr>
                                <m:ctrlPr>
                                  <w:rPr>
                                    <w:rFonts w:ascii="Cambria Math" w:hAnsi="Cambria Math"/>
                                    <w:i/>
                                    <w:szCs w:val="20"/>
                                  </w:rPr>
                                </m:ctrlPr>
                              </m:sSubSupPr>
                              <m:e>
                                <m:r>
                                  <w:rPr>
                                    <w:rFonts w:ascii="Cambria Math" w:hAnsi="Cambria Math"/>
                                    <w:szCs w:val="20"/>
                                  </w:rPr>
                                  <m:t>y</m:t>
                                </m:r>
                              </m:e>
                              <m:sub>
                                <m:r>
                                  <w:rPr>
                                    <w:rFonts w:ascii="Cambria Math" w:hAnsi="Cambria Math"/>
                                    <w:szCs w:val="20"/>
                                  </w:rPr>
                                  <m:t>1</m:t>
                                </m:r>
                              </m:sub>
                              <m:sup>
                                <m:r>
                                  <m:rPr>
                                    <m:sty m:val="p"/>
                                  </m:rPr>
                                  <w:rPr>
                                    <w:rFonts w:ascii="Cambria Math" w:hAnsi="Cambria Math"/>
                                    <w:szCs w:val="20"/>
                                  </w:rPr>
                                  <m:t>R2</m:t>
                                </m:r>
                              </m:sup>
                            </m:sSubSup>
                            <m:ctrlPr>
                              <w:rPr>
                                <w:rFonts w:ascii="Cambria Math" w:eastAsia="Cambria Math" w:hAnsi="Cambria Math" w:cs="Cambria Math"/>
                                <w:i/>
                                <w:szCs w:val="20"/>
                              </w:rPr>
                            </m:ctrlPr>
                          </m:e>
                        </m:mr>
                        <m:mr>
                          <m:e>
                            <m:sSubSup>
                              <m:sSubSupPr>
                                <m:ctrlPr>
                                  <w:rPr>
                                    <w:rFonts w:ascii="Cambria Math" w:hAnsi="Cambria Math"/>
                                    <w:i/>
                                    <w:szCs w:val="20"/>
                                  </w:rPr>
                                </m:ctrlPr>
                              </m:sSubSupPr>
                              <m:e>
                                <m:r>
                                  <w:rPr>
                                    <w:rFonts w:ascii="Cambria Math" w:hAnsi="Cambria Math"/>
                                    <w:szCs w:val="20"/>
                                  </w:rPr>
                                  <m:t>y</m:t>
                                </m:r>
                              </m:e>
                              <m:sub>
                                <m:r>
                                  <w:rPr>
                                    <w:rFonts w:ascii="Cambria Math" w:hAnsi="Cambria Math"/>
                                    <w:szCs w:val="20"/>
                                  </w:rPr>
                                  <m:t>2</m:t>
                                </m:r>
                              </m:sub>
                              <m:sup>
                                <m:r>
                                  <m:rPr>
                                    <m:sty m:val="p"/>
                                  </m:rPr>
                                  <w:rPr>
                                    <w:rFonts w:ascii="Cambria Math" w:hAnsi="Cambria Math"/>
                                    <w:szCs w:val="20"/>
                                  </w:rPr>
                                  <m:t>R2</m:t>
                                </m:r>
                              </m:sup>
                            </m:sSubSup>
                          </m:e>
                        </m:mr>
                      </m:m>
                    </m:e>
                  </m:d>
                </m:e>
              </m:groupChr>
            </m:e>
            <m:lim>
              <m:r>
                <m:rPr>
                  <m:sty m:val="bi"/>
                </m:rPr>
                <w:rPr>
                  <w:rFonts w:ascii="Cambria Math" w:hAnsi="Cambria Math"/>
                  <w:szCs w:val="20"/>
                </w:rPr>
                <m:t>y</m:t>
              </m:r>
            </m:lim>
          </m:limLow>
          <m:r>
            <w:rPr>
              <w:rFonts w:ascii="Cambria Math" w:hAnsi="Cambria Math"/>
              <w:szCs w:val="20"/>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e>
                      </m:m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e>
                        <m:e>
                          <m:r>
                            <w:rPr>
                              <w:rFonts w:ascii="Cambria Math" w:hAnsi="Cambria Math"/>
                            </w:rPr>
                            <m:t>1</m:t>
                          </m:r>
                        </m:e>
                      </m:mr>
                    </m:m>
                  </m:e>
                  <m:e>
                    <m:m>
                      <m:mPr>
                        <m:mcs>
                          <m:mc>
                            <m:mcPr>
                              <m:count m:val="2"/>
                              <m:mcJc m:val="center"/>
                            </m:mcPr>
                          </m:mc>
                        </m:mcs>
                        <m:ctrlPr>
                          <w:rPr>
                            <w:rFonts w:ascii="Cambria Math" w:hAnsi="Cambria Math"/>
                            <w:i/>
                          </w:rPr>
                        </m:ctrlPr>
                      </m:mP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3</m:t>
                              </m:r>
                            </m:sub>
                          </m:sSub>
                        </m:e>
                      </m:m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3</m:t>
                              </m:r>
                            </m:sub>
                          </m:sSub>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mr>
                    </m:m>
                  </m:e>
                </m:mr>
                <m:mr>
                  <m:e>
                    <m:m>
                      <m:mPr>
                        <m:mcs>
                          <m:mc>
                            <m:mcPr>
                              <m:count m:val="2"/>
                              <m:mcJc m:val="center"/>
                            </m:mcPr>
                          </m:mc>
                        </m:mcs>
                        <m:ctrlPr>
                          <w:rPr>
                            <w:rFonts w:ascii="Cambria Math" w:hAnsi="Cambria Math"/>
                            <w:i/>
                          </w:rPr>
                        </m:ctrlPr>
                      </m:mP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3</m:t>
                              </m:r>
                            </m:sub>
                          </m:sSub>
                        </m:e>
                      </m:m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3</m:t>
                              </m:r>
                            </m:sub>
                          </m:sSub>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mr>
                    </m:m>
                  </m:e>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e>
                      </m:m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e>
                        <m:e>
                          <m:r>
                            <w:rPr>
                              <w:rFonts w:ascii="Cambria Math" w:hAnsi="Cambria Math"/>
                            </w:rPr>
                            <m:t>1</m:t>
                          </m:r>
                        </m:e>
                      </m:mr>
                    </m:m>
                  </m:e>
                </m:mr>
              </m:m>
            </m:e>
          </m:d>
          <m:r>
            <m:rPr>
              <m:sty m:val="p"/>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b/>
                          </w:rPr>
                        </m:ctrlPr>
                      </m:sSubSupPr>
                      <m:e>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T1R1</m:t>
                        </m:r>
                      </m:sup>
                    </m:sSubSup>
                  </m:e>
                  <m:e>
                    <m:sSubSup>
                      <m:sSubSupPr>
                        <m:ctrlPr>
                          <w:rPr>
                            <w:rFonts w:ascii="Cambria Math" w:hAnsi="Cambria Math"/>
                            <w:b/>
                          </w:rPr>
                        </m:ctrlPr>
                      </m:sSubSupPr>
                      <m:e>
                        <m:r>
                          <m:rPr>
                            <m:sty m:val="p"/>
                          </m:rPr>
                          <w:rPr>
                            <w:rFonts w:ascii="Cambria Math" w:hAnsi="Cambria Math"/>
                          </w:rPr>
                          <m:t>γ</m:t>
                        </m:r>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T2R1</m:t>
                        </m:r>
                      </m:sup>
                    </m:sSubSup>
                  </m:e>
                </m:mr>
                <m:mr>
                  <m:e>
                    <m:sSubSup>
                      <m:sSubSupPr>
                        <m:ctrlPr>
                          <w:rPr>
                            <w:rFonts w:ascii="Cambria Math" w:hAnsi="Cambria Math"/>
                            <w:b/>
                          </w:rPr>
                        </m:ctrlPr>
                      </m:sSubSupPr>
                      <m:e>
                        <m:r>
                          <m:rPr>
                            <m:sty m:val="p"/>
                          </m:rPr>
                          <w:rPr>
                            <w:rFonts w:ascii="Cambria Math" w:hAnsi="Cambria Math"/>
                          </w:rPr>
                          <m:t>γ</m:t>
                        </m:r>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T1R2</m:t>
                        </m:r>
                      </m:sup>
                    </m:sSubSup>
                  </m:e>
                  <m:e>
                    <m:sSubSup>
                      <m:sSubSupPr>
                        <m:ctrlPr>
                          <w:rPr>
                            <w:rFonts w:ascii="Cambria Math" w:hAnsi="Cambria Math"/>
                            <w:b/>
                          </w:rPr>
                        </m:ctrlPr>
                      </m:sSubSupPr>
                      <m:e>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T2R2</m:t>
                        </m:r>
                      </m:sup>
                    </m:sSubSup>
                  </m:e>
                </m:mr>
              </m:m>
            </m:e>
          </m:d>
          <m:limLow>
            <m:limLowPr>
              <m:ctrlPr>
                <w:rPr>
                  <w:rFonts w:ascii="Cambria Math" w:hAnsi="Cambria Math"/>
                  <w:i/>
                  <w:szCs w:val="20"/>
                </w:rPr>
              </m:ctrlPr>
            </m:limLowPr>
            <m:e>
              <m:groupChr>
                <m:groupChrPr>
                  <m:ctrlPr>
                    <w:rPr>
                      <w:rFonts w:ascii="Cambria Math" w:hAnsi="Cambria Math"/>
                      <w:i/>
                      <w:szCs w:val="20"/>
                    </w:rPr>
                  </m:ctrlPr>
                </m:groupChrPr>
                <m:e>
                  <m:d>
                    <m:dPr>
                      <m:ctrlPr>
                        <w:rPr>
                          <w:rFonts w:ascii="Cambria Math" w:hAnsi="Cambria Math"/>
                          <w:i/>
                          <w:szCs w:val="20"/>
                        </w:rPr>
                      </m:ctrlPr>
                    </m:dPr>
                    <m:e>
                      <m:m>
                        <m:mPr>
                          <m:mcs>
                            <m:mc>
                              <m:mcPr>
                                <m:count m:val="1"/>
                                <m:mcJc m:val="center"/>
                              </m:mcPr>
                            </m:mc>
                          </m:mcs>
                          <m:ctrlPr>
                            <w:rPr>
                              <w:rFonts w:ascii="Cambria Math" w:hAnsi="Cambria Math"/>
                              <w:i/>
                              <w:szCs w:val="20"/>
                            </w:rPr>
                          </m:ctrlPr>
                        </m:mPr>
                        <m:mr>
                          <m:e>
                            <m:sSubSup>
                              <m:sSubSupPr>
                                <m:ctrlPr>
                                  <w:rPr>
                                    <w:rFonts w:ascii="Cambria Math" w:hAnsi="Cambria Math"/>
                                    <w:i/>
                                    <w:szCs w:val="20"/>
                                  </w:rPr>
                                </m:ctrlPr>
                              </m:sSubSupPr>
                              <m:e>
                                <m:r>
                                  <w:rPr>
                                    <w:rFonts w:ascii="Cambria Math" w:hAnsi="Cambria Math"/>
                                    <w:szCs w:val="20"/>
                                  </w:rPr>
                                  <m:t>x</m:t>
                                </m:r>
                              </m:e>
                              <m:sub>
                                <m:r>
                                  <w:rPr>
                                    <w:rFonts w:ascii="Cambria Math" w:hAnsi="Cambria Math"/>
                                    <w:szCs w:val="20"/>
                                  </w:rPr>
                                  <m:t>1</m:t>
                                </m:r>
                              </m:sub>
                              <m:sup>
                                <m:r>
                                  <m:rPr>
                                    <m:sty m:val="p"/>
                                  </m:rPr>
                                  <w:rPr>
                                    <w:rFonts w:ascii="Cambria Math" w:hAnsi="Cambria Math"/>
                                    <w:szCs w:val="20"/>
                                  </w:rPr>
                                  <m:t>T1</m:t>
                                </m:r>
                              </m:sup>
                            </m:sSubSup>
                          </m:e>
                        </m:mr>
                        <m:mr>
                          <m:e>
                            <m:sSubSup>
                              <m:sSubSupPr>
                                <m:ctrlPr>
                                  <w:rPr>
                                    <w:rFonts w:ascii="Cambria Math" w:hAnsi="Cambria Math"/>
                                    <w:i/>
                                    <w:szCs w:val="20"/>
                                  </w:rPr>
                                </m:ctrlPr>
                              </m:sSubSupPr>
                              <m:e>
                                <m:r>
                                  <w:rPr>
                                    <w:rFonts w:ascii="Cambria Math" w:hAnsi="Cambria Math"/>
                                    <w:szCs w:val="20"/>
                                  </w:rPr>
                                  <m:t>x</m:t>
                                </m:r>
                              </m:e>
                              <m:sub>
                                <m:r>
                                  <w:rPr>
                                    <w:rFonts w:ascii="Cambria Math" w:hAnsi="Cambria Math"/>
                                    <w:szCs w:val="20"/>
                                  </w:rPr>
                                  <m:t>2</m:t>
                                </m:r>
                              </m:sub>
                              <m:sup>
                                <m:r>
                                  <m:rPr>
                                    <m:sty m:val="p"/>
                                  </m:rPr>
                                  <w:rPr>
                                    <w:rFonts w:ascii="Cambria Math" w:hAnsi="Cambria Math"/>
                                    <w:szCs w:val="20"/>
                                  </w:rPr>
                                  <m:t>T1</m:t>
                                </m:r>
                              </m:sup>
                            </m:sSubSup>
                          </m:e>
                        </m:mr>
                        <m:mr>
                          <m:e>
                            <m:sSubSup>
                              <m:sSubSupPr>
                                <m:ctrlPr>
                                  <w:rPr>
                                    <w:rFonts w:ascii="Cambria Math" w:hAnsi="Cambria Math"/>
                                    <w:i/>
                                    <w:szCs w:val="20"/>
                                  </w:rPr>
                                </m:ctrlPr>
                              </m:sSubSupPr>
                              <m:e>
                                <m:r>
                                  <w:rPr>
                                    <w:rFonts w:ascii="Cambria Math" w:hAnsi="Cambria Math"/>
                                    <w:szCs w:val="20"/>
                                  </w:rPr>
                                  <m:t>x</m:t>
                                </m:r>
                              </m:e>
                              <m:sub>
                                <m:r>
                                  <w:rPr>
                                    <w:rFonts w:ascii="Cambria Math" w:hAnsi="Cambria Math"/>
                                    <w:szCs w:val="20"/>
                                  </w:rPr>
                                  <m:t>1</m:t>
                                </m:r>
                              </m:sub>
                              <m:sup>
                                <m:r>
                                  <m:rPr>
                                    <m:sty m:val="p"/>
                                  </m:rPr>
                                  <w:rPr>
                                    <w:rFonts w:ascii="Cambria Math" w:hAnsi="Cambria Math"/>
                                    <w:szCs w:val="20"/>
                                  </w:rPr>
                                  <m:t>T2</m:t>
                                </m:r>
                              </m:sup>
                            </m:sSubSup>
                            <m:ctrlPr>
                              <w:rPr>
                                <w:rFonts w:ascii="Cambria Math" w:eastAsia="Cambria Math" w:hAnsi="Cambria Math" w:cs="Cambria Math"/>
                                <w:i/>
                                <w:szCs w:val="20"/>
                              </w:rPr>
                            </m:ctrlPr>
                          </m:e>
                        </m:mr>
                        <m:mr>
                          <m:e>
                            <m:sSubSup>
                              <m:sSubSupPr>
                                <m:ctrlPr>
                                  <w:rPr>
                                    <w:rFonts w:ascii="Cambria Math" w:hAnsi="Cambria Math"/>
                                    <w:i/>
                                    <w:szCs w:val="20"/>
                                  </w:rPr>
                                </m:ctrlPr>
                              </m:sSubSupPr>
                              <m:e>
                                <m:r>
                                  <w:rPr>
                                    <w:rFonts w:ascii="Cambria Math" w:hAnsi="Cambria Math"/>
                                    <w:szCs w:val="20"/>
                                  </w:rPr>
                                  <m:t>x</m:t>
                                </m:r>
                              </m:e>
                              <m:sub>
                                <m:r>
                                  <w:rPr>
                                    <w:rFonts w:ascii="Cambria Math" w:hAnsi="Cambria Math"/>
                                    <w:szCs w:val="20"/>
                                  </w:rPr>
                                  <m:t>2</m:t>
                                </m:r>
                              </m:sub>
                              <m:sup>
                                <m:r>
                                  <m:rPr>
                                    <m:sty m:val="p"/>
                                  </m:rPr>
                                  <w:rPr>
                                    <w:rFonts w:ascii="Cambria Math" w:hAnsi="Cambria Math"/>
                                    <w:szCs w:val="20"/>
                                  </w:rPr>
                                  <m:t>T2</m:t>
                                </m:r>
                              </m:sup>
                            </m:sSubSup>
                          </m:e>
                        </m:mr>
                      </m:m>
                    </m:e>
                  </m:d>
                </m:e>
              </m:groupChr>
            </m:e>
            <m:lim>
              <m:r>
                <m:rPr>
                  <m:sty m:val="bi"/>
                </m:rPr>
                <w:rPr>
                  <w:rFonts w:ascii="Cambria Math" w:hAnsi="Cambria Math"/>
                  <w:szCs w:val="20"/>
                </w:rPr>
                <m:t>x</m:t>
              </m:r>
            </m:lim>
          </m:limLow>
        </m:oMath>
      </m:oMathPara>
    </w:p>
    <w:p w14:paraId="51A88971" w14:textId="46078089" w:rsidR="00B00480" w:rsidRDefault="005B6B6D" w:rsidP="00B00480">
      <m:oMathPara>
        <m:oMath>
          <m:r>
            <m:rPr>
              <m:sty m:val="b"/>
            </m:rPr>
            <w:rPr>
              <w:rFonts w:ascii="Cambria Math" w:eastAsiaTheme="minorEastAsia" w:hAnsi="Cambria Math"/>
              <w:szCs w:val="20"/>
            </w:rPr>
            <m:t>y</m:t>
          </m:r>
          <m:r>
            <w:rPr>
              <w:rFonts w:ascii="Cambria Math" w:eastAsiaTheme="minorEastAsia" w:hAnsi="Cambria Math"/>
              <w:szCs w:val="20"/>
            </w:rPr>
            <m:t xml:space="preserve">= </m:t>
          </m:r>
          <m:sSub>
            <m:sSubPr>
              <m:ctrlPr>
                <w:rPr>
                  <w:rFonts w:ascii="Cambria Math" w:hAnsi="Cambria Math"/>
                  <w:i/>
                  <w:szCs w:val="20"/>
                </w:rPr>
              </m:ctrlPr>
            </m:sSubPr>
            <m:e>
              <m:r>
                <m:rPr>
                  <m:sty m:val="b"/>
                </m:rPr>
                <w:rPr>
                  <w:rFonts w:ascii="Cambria Math" w:hAnsi="Cambria Math"/>
                  <w:szCs w:val="20"/>
                </w:rPr>
                <m:t>H</m:t>
              </m:r>
            </m:e>
            <m:sub>
              <m:r>
                <m:rPr>
                  <m:sty m:val="p"/>
                </m:rPr>
                <w:rPr>
                  <w:rFonts w:ascii="Cambria Math" w:hAnsi="Cambria Math"/>
                  <w:szCs w:val="20"/>
                </w:rPr>
                <m:t>OTA,2+2</m:t>
              </m:r>
            </m:sub>
          </m:sSub>
          <m:sSub>
            <m:sSubPr>
              <m:ctrlPr>
                <w:rPr>
                  <w:rFonts w:ascii="Cambria Math" w:hAnsi="Cambria Math"/>
                  <w:i/>
                  <w:szCs w:val="20"/>
                </w:rPr>
              </m:ctrlPr>
            </m:sSubPr>
            <m:e>
              <m:r>
                <m:rPr>
                  <m:sty m:val="b"/>
                </m:rPr>
                <w:rPr>
                  <w:rFonts w:ascii="Cambria Math" w:hAnsi="Cambria Math"/>
                  <w:szCs w:val="20"/>
                </w:rPr>
                <m:t>H</m:t>
              </m:r>
            </m:e>
            <m:sub>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c</m:t>
                  </m:r>
                </m:sub>
              </m:sSub>
            </m:sub>
          </m:sSub>
          <m:r>
            <m:rPr>
              <m:sty m:val="b"/>
            </m:rPr>
            <w:rPr>
              <w:rFonts w:ascii="Cambria Math" w:hAnsi="Cambria Math"/>
              <w:szCs w:val="20"/>
            </w:rPr>
            <m:t>x</m:t>
          </m:r>
          <m:r>
            <w:rPr>
              <w:rFonts w:ascii="Cambria Math" w:eastAsiaTheme="minorEastAsia" w:hAnsi="Cambria Math"/>
              <w:szCs w:val="20"/>
            </w:rPr>
            <m:t>.</m:t>
          </m:r>
        </m:oMath>
      </m:oMathPara>
    </w:p>
    <w:p w14:paraId="7B2FE921" w14:textId="5C9D0497" w:rsidR="004959B2" w:rsidRDefault="00476C88" w:rsidP="008A0E53">
      <w:pPr>
        <w:jc w:val="both"/>
        <w:rPr>
          <w:rFonts w:eastAsiaTheme="minorEastAsia"/>
        </w:rPr>
      </w:pPr>
      <w:r>
        <w:fldChar w:fldCharType="begin"/>
      </w:r>
      <w:r>
        <w:instrText xml:space="preserve"> REF _Ref135043271 \h </w:instrText>
      </w:r>
      <w:r>
        <w:fldChar w:fldCharType="separate"/>
      </w:r>
      <w:r w:rsidR="003B32DC">
        <w:t xml:space="preserve">Equation </w:t>
      </w:r>
      <w:r w:rsidR="003B32DC">
        <w:rPr>
          <w:noProof/>
        </w:rPr>
        <w:t>11</w:t>
      </w:r>
      <w:r>
        <w:fldChar w:fldCharType="end"/>
      </w:r>
      <w:r w:rsidR="004959B2">
        <w:t xml:space="preserve"> provide</w:t>
      </w:r>
      <w:r w:rsidR="00386BCC">
        <w:t>s a</w:t>
      </w:r>
      <w:r w:rsidR="004959B2">
        <w:t xml:space="preserve"> gener</w:t>
      </w:r>
      <w:r w:rsidR="00386BCC">
        <w:t>al</w:t>
      </w:r>
      <w:r w:rsidR="004959B2">
        <w:t xml:space="preserve"> system model which already captures all components that is sufficient to model the simulator for </w:t>
      </w:r>
      <w:proofErr w:type="spellStart"/>
      <w:r w:rsidR="004959B2">
        <w:t>multiTRP</w:t>
      </w:r>
      <w:proofErr w:type="spellEnd"/>
      <w:r w:rsidR="004959B2">
        <w:t xml:space="preserve"> </w:t>
      </w:r>
      <w:proofErr w:type="spellStart"/>
      <w:proofErr w:type="gramStart"/>
      <w:r w:rsidR="004959B2">
        <w:t>multiRX</w:t>
      </w:r>
      <w:proofErr w:type="spellEnd"/>
      <w:r w:rsidR="004959B2">
        <w:t>.</w:t>
      </w:r>
      <w:r w:rsidR="004959B2">
        <w:rPr>
          <w:rFonts w:eastAsiaTheme="minorEastAsia"/>
        </w:rPr>
        <w:t>.</w:t>
      </w:r>
      <w:proofErr w:type="gramEnd"/>
      <w:r w:rsidR="004959B2">
        <w:rPr>
          <w:rFonts w:eastAsiaTheme="minorEastAsia"/>
        </w:rPr>
        <w:t xml:space="preserve"> </w:t>
      </w:r>
    </w:p>
    <w:p w14:paraId="6D2ACAF3" w14:textId="3D3EEFA8" w:rsidR="00F905A1" w:rsidRDefault="004959B2" w:rsidP="000361A0">
      <w:pPr>
        <w:jc w:val="both"/>
        <w:rPr>
          <w:b/>
          <w:bCs/>
          <w:u w:val="single"/>
        </w:rPr>
      </w:pPr>
      <w:r>
        <w:rPr>
          <w:rFonts w:eastAsiaTheme="minorEastAsia"/>
        </w:rPr>
        <w:lastRenderedPageBreak/>
        <w:t xml:space="preserve">In </w:t>
      </w:r>
      <w:r w:rsidR="00386BCC">
        <w:rPr>
          <w:rFonts w:eastAsiaTheme="minorEastAsia"/>
        </w:rPr>
        <w:t xml:space="preserve">the </w:t>
      </w:r>
      <w:r>
        <w:rPr>
          <w:rFonts w:eastAsiaTheme="minorEastAsia"/>
        </w:rPr>
        <w:t xml:space="preserve">3GPP </w:t>
      </w:r>
      <w:r w:rsidR="00386BCC">
        <w:rPr>
          <w:rFonts w:eastAsiaTheme="minorEastAsia"/>
        </w:rPr>
        <w:t>standards</w:t>
      </w:r>
      <w:r>
        <w:rPr>
          <w:rFonts w:eastAsiaTheme="minorEastAsia"/>
        </w:rPr>
        <w:t xml:space="preserve">, what is currently specified and available is the correlation matrix model for single-TRP single-RX case, which cannot </w:t>
      </w:r>
      <w:r w:rsidR="00386BCC">
        <w:rPr>
          <w:rFonts w:eastAsiaTheme="minorEastAsia"/>
        </w:rPr>
        <w:t xml:space="preserve">be </w:t>
      </w:r>
      <w:r>
        <w:rPr>
          <w:rFonts w:eastAsiaTheme="minorEastAsia"/>
        </w:rPr>
        <w:t xml:space="preserve">directly used in </w:t>
      </w:r>
      <w:r w:rsidR="00386BCC">
        <w:rPr>
          <w:rFonts w:eastAsiaTheme="minorEastAsia"/>
        </w:rPr>
        <w:t xml:space="preserve">the </w:t>
      </w:r>
      <w:proofErr w:type="spellStart"/>
      <w:r>
        <w:rPr>
          <w:rFonts w:eastAsiaTheme="minorEastAsia"/>
        </w:rPr>
        <w:t>multiTRP</w:t>
      </w:r>
      <w:proofErr w:type="spellEnd"/>
      <w:r>
        <w:rPr>
          <w:rFonts w:eastAsiaTheme="minorEastAsia"/>
        </w:rPr>
        <w:t xml:space="preserve"> </w:t>
      </w:r>
      <w:proofErr w:type="gramStart"/>
      <w:r>
        <w:rPr>
          <w:rFonts w:eastAsiaTheme="minorEastAsia"/>
        </w:rPr>
        <w:t>multi RX</w:t>
      </w:r>
      <w:proofErr w:type="gramEnd"/>
      <w:r>
        <w:rPr>
          <w:rFonts w:eastAsiaTheme="minorEastAsia"/>
        </w:rPr>
        <w:t xml:space="preserve"> case.</w:t>
      </w:r>
      <w:r w:rsidR="00540FCB" w:rsidDel="00540FCB">
        <w:rPr>
          <w:rFonts w:eastAsiaTheme="minorEastAsia"/>
        </w:rPr>
        <w:t xml:space="preserve"> </w:t>
      </w:r>
    </w:p>
    <w:p w14:paraId="4BEEA3F9" w14:textId="77777777" w:rsidR="00380738" w:rsidRDefault="00380738" w:rsidP="002B3AA7">
      <w:pPr>
        <w:rPr>
          <w:b/>
          <w:bCs/>
          <w:u w:val="single"/>
        </w:rPr>
      </w:pPr>
    </w:p>
    <w:p w14:paraId="467AA06F" w14:textId="111AB2D0" w:rsidR="000E3005" w:rsidRPr="00780D95" w:rsidRDefault="008C2C2F" w:rsidP="002B3AA7">
      <w:pPr>
        <w:rPr>
          <w:b/>
          <w:u w:val="single"/>
        </w:rPr>
      </w:pPr>
      <w:r w:rsidRPr="00780D95">
        <w:rPr>
          <w:b/>
          <w:u w:val="single"/>
        </w:rPr>
        <w:t>Coefficients of deterministic H</w:t>
      </w:r>
      <w:r w:rsidRPr="00780D95">
        <w:rPr>
          <w:b/>
          <w:u w:val="single"/>
          <w:vertAlign w:val="subscript"/>
        </w:rPr>
        <w:t>OTA</w:t>
      </w:r>
    </w:p>
    <w:p w14:paraId="218750D1" w14:textId="52F411FE" w:rsidR="000C6D29" w:rsidRDefault="00BE253C" w:rsidP="002B3AA7">
      <w:r>
        <w:t xml:space="preserve">In order to </w:t>
      </w:r>
      <w:r w:rsidR="001524FD">
        <w:t xml:space="preserve">propose </w:t>
      </w:r>
      <w:r w:rsidR="003320ED">
        <w:t xml:space="preserve">numerical values for </w:t>
      </w:r>
      <w:r w:rsidR="00051150" w:rsidRPr="00204E0E">
        <w:t>H</w:t>
      </w:r>
      <w:r w:rsidR="00227C5D" w:rsidRPr="00204E0E">
        <w:rPr>
          <w:vertAlign w:val="subscript"/>
        </w:rPr>
        <w:t>OTA</w:t>
      </w:r>
      <w:r w:rsidR="00227C5D" w:rsidRPr="00204E0E">
        <w:t xml:space="preserve"> </w:t>
      </w:r>
      <w:r w:rsidR="00051150">
        <w:t xml:space="preserve">for the different </w:t>
      </w:r>
      <w:r w:rsidR="009E26DF">
        <w:t xml:space="preserve">probe placement and UE orientation in the chamber we have conducted a series of </w:t>
      </w:r>
      <w:r w:rsidR="008C29CB">
        <w:t xml:space="preserve">electromagnetic CST simulations shown in the appendix </w:t>
      </w:r>
      <w:r w:rsidR="00227C5D">
        <w:t>A</w:t>
      </w:r>
      <w:r w:rsidR="008C29CB">
        <w:t>.</w:t>
      </w:r>
      <w:r w:rsidR="000309BF">
        <w:t xml:space="preserve"> </w:t>
      </w:r>
      <w:r w:rsidR="001101C8">
        <w:t xml:space="preserve">Based on those </w:t>
      </w:r>
      <w:r w:rsidR="008B6E3B">
        <w:t>simulations we</w:t>
      </w:r>
      <w:r w:rsidR="001101C8">
        <w:t xml:space="preserve"> </w:t>
      </w:r>
      <w:r w:rsidR="001C783D">
        <w:t xml:space="preserve">are </w:t>
      </w:r>
      <w:r w:rsidR="00B404A7">
        <w:t>proposing values</w:t>
      </w:r>
      <w:r w:rsidR="008B541C">
        <w:t xml:space="preserve"> for </w:t>
      </w:r>
      <m:oMath>
        <m:sSub>
          <m:sSubPr>
            <m:ctrlPr>
              <w:rPr>
                <w:rFonts w:ascii="Cambria Math" w:hAnsi="Cambria Math"/>
              </w:rPr>
            </m:ctrlPr>
          </m:sSubPr>
          <m:e>
            <m:r>
              <m:rPr>
                <m:sty m:val="b"/>
              </m:rPr>
              <w:rPr>
                <w:rFonts w:ascii="Cambria Math" w:hAnsi="Cambria Math"/>
              </w:rPr>
              <m:t>ɳ</m:t>
            </m:r>
          </m:e>
          <m:sub>
            <m:r>
              <w:rPr>
                <w:rFonts w:ascii="Cambria Math" w:hAnsi="Cambria Math"/>
              </w:rPr>
              <m:t>1</m:t>
            </m:r>
          </m:sub>
        </m:sSub>
        <m:r>
          <w:rPr>
            <w:rFonts w:ascii="Cambria Math" w:hAnsi="Cambria Math"/>
          </w:rPr>
          <m:t>,</m:t>
        </m:r>
        <m:sSub>
          <m:sSubPr>
            <m:ctrlPr>
              <w:rPr>
                <w:rFonts w:ascii="Cambria Math" w:hAnsi="Cambria Math"/>
              </w:rPr>
            </m:ctrlPr>
          </m:sSubPr>
          <m:e>
            <m:r>
              <m:rPr>
                <m:sty m:val="b"/>
              </m:rPr>
              <w:rPr>
                <w:rFonts w:ascii="Cambria Math" w:hAnsi="Cambria Math"/>
              </w:rPr>
              <m:t>ɳ</m:t>
            </m:r>
          </m:e>
          <m:sub>
            <m:r>
              <w:rPr>
                <w:rFonts w:ascii="Cambria Math" w:hAnsi="Cambria Math"/>
              </w:rPr>
              <m:t>2</m:t>
            </m:r>
          </m:sub>
        </m:sSub>
      </m:oMath>
      <w:r w:rsidR="00ED64B6">
        <w:t xml:space="preserve"> </w:t>
      </w:r>
      <w:r w:rsidR="00CD0654">
        <w:t>a</w:t>
      </w:r>
      <w:r w:rsidR="00255547">
        <w:t xml:space="preserve">nd </w:t>
      </w:r>
      <m:oMath>
        <m:sSub>
          <m:sSubPr>
            <m:ctrlPr>
              <w:rPr>
                <w:rFonts w:ascii="Cambria Math" w:hAnsi="Cambria Math"/>
              </w:rPr>
            </m:ctrlPr>
          </m:sSubPr>
          <m:e>
            <m:r>
              <m:rPr>
                <m:sty m:val="b"/>
              </m:rPr>
              <w:rPr>
                <w:rFonts w:ascii="Cambria Math" w:hAnsi="Cambria Math"/>
              </w:rPr>
              <m:t>ɳ</m:t>
            </m:r>
          </m:e>
          <m:sub>
            <m:r>
              <w:rPr>
                <w:rFonts w:ascii="Cambria Math" w:hAnsi="Cambria Math"/>
              </w:rPr>
              <m:t>3</m:t>
            </m:r>
          </m:sub>
        </m:sSub>
      </m:oMath>
      <w:r w:rsidR="00CD0654">
        <w:rPr>
          <w:rFonts w:eastAsiaTheme="minorEastAsia"/>
        </w:rPr>
        <w:t xml:space="preserve"> </w:t>
      </w:r>
      <w:r w:rsidR="00E04BD3">
        <w:t xml:space="preserve">elements as shown in </w:t>
      </w:r>
      <w:r w:rsidR="00B63EC7">
        <w:fldChar w:fldCharType="begin"/>
      </w:r>
      <w:r w:rsidR="00B63EC7">
        <w:instrText xml:space="preserve"> REF _Ref134919726 \h </w:instrText>
      </w:r>
      <w:r w:rsidR="00B63EC7">
        <w:fldChar w:fldCharType="separate"/>
      </w:r>
      <w:r w:rsidR="003B32DC">
        <w:t xml:space="preserve">Table </w:t>
      </w:r>
      <w:r w:rsidR="003B32DC">
        <w:rPr>
          <w:noProof/>
        </w:rPr>
        <w:t>1</w:t>
      </w:r>
      <w:r w:rsidR="00B63EC7">
        <w:fldChar w:fldCharType="end"/>
      </w:r>
      <w:r w:rsidR="00B63EC7">
        <w:t xml:space="preserve">and </w:t>
      </w:r>
      <w:r w:rsidR="00B63EC7">
        <w:fldChar w:fldCharType="begin"/>
      </w:r>
      <w:r w:rsidR="00B63EC7">
        <w:instrText xml:space="preserve"> REF _Ref134919731 \h </w:instrText>
      </w:r>
      <w:r w:rsidR="00B63EC7">
        <w:fldChar w:fldCharType="separate"/>
      </w:r>
      <w:r w:rsidR="003B32DC">
        <w:t xml:space="preserve">Table </w:t>
      </w:r>
      <w:r w:rsidR="003B32DC">
        <w:rPr>
          <w:noProof/>
        </w:rPr>
        <w:t>2</w:t>
      </w:r>
      <w:r w:rsidR="00B63EC7">
        <w:fldChar w:fldCharType="end"/>
      </w:r>
      <w:r w:rsidR="00E04BD3">
        <w:t>.</w:t>
      </w:r>
    </w:p>
    <w:p w14:paraId="6E377BDA" w14:textId="77777777" w:rsidR="00D74E24" w:rsidRDefault="00D74E24" w:rsidP="00D74E24">
      <w:pPr>
        <w:jc w:val="both"/>
      </w:pPr>
    </w:p>
    <w:tbl>
      <w:tblPr>
        <w:tblStyle w:val="TableGrid"/>
        <w:tblW w:w="0" w:type="auto"/>
        <w:tblLook w:val="04A0" w:firstRow="1" w:lastRow="0" w:firstColumn="1" w:lastColumn="0" w:noHBand="0" w:noVBand="1"/>
      </w:tblPr>
      <w:tblGrid>
        <w:gridCol w:w="1602"/>
        <w:gridCol w:w="1603"/>
        <w:gridCol w:w="1603"/>
        <w:gridCol w:w="1603"/>
        <w:gridCol w:w="1603"/>
        <w:gridCol w:w="1603"/>
      </w:tblGrid>
      <w:tr w:rsidR="00D74E24" w14:paraId="1494611F" w14:textId="77777777">
        <w:tc>
          <w:tcPr>
            <w:tcW w:w="1602" w:type="dxa"/>
            <w:shd w:val="clear" w:color="auto" w:fill="D9D9D9" w:themeFill="background1" w:themeFillShade="D9"/>
            <w:vAlign w:val="bottom"/>
          </w:tcPr>
          <w:p w14:paraId="61974A70" w14:textId="1AF85CD7" w:rsidR="00D74E24" w:rsidRDefault="00D74E24">
            <w:pPr>
              <w:jc w:val="both"/>
            </w:pPr>
          </w:p>
        </w:tc>
        <w:tc>
          <w:tcPr>
            <w:tcW w:w="1603" w:type="dxa"/>
            <w:shd w:val="clear" w:color="auto" w:fill="D9D9D9" w:themeFill="background1" w:themeFillShade="D9"/>
            <w:vAlign w:val="bottom"/>
          </w:tcPr>
          <w:p w14:paraId="040F886D" w14:textId="77777777" w:rsidR="00D74E24" w:rsidRDefault="00D74E24">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30</w:t>
            </w:r>
          </w:p>
        </w:tc>
        <w:tc>
          <w:tcPr>
            <w:tcW w:w="1603" w:type="dxa"/>
            <w:shd w:val="clear" w:color="auto" w:fill="D9D9D9" w:themeFill="background1" w:themeFillShade="D9"/>
            <w:vAlign w:val="bottom"/>
          </w:tcPr>
          <w:p w14:paraId="62F179FD" w14:textId="77777777" w:rsidR="00D74E24" w:rsidRDefault="00D74E24">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60</w:t>
            </w:r>
          </w:p>
        </w:tc>
        <w:tc>
          <w:tcPr>
            <w:tcW w:w="1603" w:type="dxa"/>
            <w:shd w:val="clear" w:color="auto" w:fill="D9D9D9" w:themeFill="background1" w:themeFillShade="D9"/>
            <w:vAlign w:val="bottom"/>
          </w:tcPr>
          <w:p w14:paraId="64E1C82F" w14:textId="77777777" w:rsidR="00D74E24" w:rsidRDefault="00D74E24">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90</w:t>
            </w:r>
          </w:p>
        </w:tc>
        <w:tc>
          <w:tcPr>
            <w:tcW w:w="1603" w:type="dxa"/>
            <w:shd w:val="clear" w:color="auto" w:fill="D9D9D9" w:themeFill="background1" w:themeFillShade="D9"/>
            <w:vAlign w:val="bottom"/>
          </w:tcPr>
          <w:p w14:paraId="44C994C8" w14:textId="77777777" w:rsidR="00D74E24" w:rsidRDefault="00D74E24">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120</w:t>
            </w:r>
          </w:p>
        </w:tc>
        <w:tc>
          <w:tcPr>
            <w:tcW w:w="1603" w:type="dxa"/>
            <w:shd w:val="clear" w:color="auto" w:fill="D9D9D9" w:themeFill="background1" w:themeFillShade="D9"/>
            <w:vAlign w:val="bottom"/>
          </w:tcPr>
          <w:p w14:paraId="045D911B" w14:textId="77777777" w:rsidR="00D74E24" w:rsidRDefault="00D74E24">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150</w:t>
            </w:r>
          </w:p>
        </w:tc>
      </w:tr>
      <w:tr w:rsidR="00351208" w14:paraId="5C02C7C4" w14:textId="77777777" w:rsidTr="008E2050">
        <w:tc>
          <w:tcPr>
            <w:tcW w:w="1602" w:type="dxa"/>
            <w:vAlign w:val="bottom"/>
          </w:tcPr>
          <w:p w14:paraId="6FA856DC" w14:textId="77777777" w:rsidR="00351208" w:rsidRDefault="00351208" w:rsidP="00351208">
            <w:pPr>
              <w:jc w:val="both"/>
            </w:pPr>
            <w:r>
              <w:rPr>
                <w:rFonts w:ascii="Calibri" w:hAnsi="Calibri" w:cs="Calibri"/>
                <w:color w:val="000000"/>
                <w:sz w:val="22"/>
              </w:rPr>
              <w:t> </w:t>
            </w:r>
            <m:oMath>
              <m:sSub>
                <m:sSubPr>
                  <m:ctrlPr>
                    <w:rPr>
                      <w:rFonts w:ascii="Cambria Math" w:hAnsi="Cambria Math"/>
                    </w:rPr>
                  </m:ctrlPr>
                </m:sSubPr>
                <m:e>
                  <m:r>
                    <m:rPr>
                      <m:sty m:val="b"/>
                    </m:rPr>
                    <w:rPr>
                      <w:rFonts w:ascii="Cambria Math" w:hAnsi="Cambria Math"/>
                    </w:rPr>
                    <m:t>ɳ</m:t>
                  </m:r>
                </m:e>
                <m:sub>
                  <m:r>
                    <w:rPr>
                      <w:rFonts w:ascii="Cambria Math" w:hAnsi="Cambria Math"/>
                    </w:rPr>
                    <m:t>1</m:t>
                  </m:r>
                </m:sub>
              </m:sSub>
            </m:oMath>
          </w:p>
        </w:tc>
        <w:tc>
          <w:tcPr>
            <w:tcW w:w="1603" w:type="dxa"/>
            <w:shd w:val="clear" w:color="auto" w:fill="auto"/>
            <w:vAlign w:val="bottom"/>
          </w:tcPr>
          <w:p w14:paraId="28193839" w14:textId="3948641D" w:rsidR="00351208" w:rsidRDefault="00351208" w:rsidP="00351208">
            <w:pPr>
              <w:jc w:val="both"/>
            </w:pPr>
            <w:r>
              <w:rPr>
                <w:rFonts w:ascii="Calibri" w:hAnsi="Calibri" w:cs="Calibri"/>
                <w:color w:val="000000"/>
                <w:sz w:val="22"/>
              </w:rPr>
              <w:t>0</w:t>
            </w:r>
            <w:r w:rsidR="002A3DC2">
              <w:rPr>
                <w:rFonts w:ascii="Calibri" w:hAnsi="Calibri" w:cs="Calibri"/>
                <w:color w:val="000000"/>
                <w:sz w:val="22"/>
              </w:rPr>
              <w:t>.</w:t>
            </w:r>
            <w:r>
              <w:rPr>
                <w:rFonts w:ascii="Calibri" w:hAnsi="Calibri" w:cs="Calibri"/>
                <w:color w:val="000000"/>
                <w:sz w:val="22"/>
              </w:rPr>
              <w:t>1</w:t>
            </w:r>
          </w:p>
        </w:tc>
        <w:tc>
          <w:tcPr>
            <w:tcW w:w="1603" w:type="dxa"/>
            <w:shd w:val="clear" w:color="auto" w:fill="auto"/>
            <w:vAlign w:val="bottom"/>
          </w:tcPr>
          <w:p w14:paraId="6A8EB7C0" w14:textId="4DCE87DD" w:rsidR="00351208" w:rsidRDefault="00351208" w:rsidP="00351208">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01</w:t>
            </w:r>
          </w:p>
        </w:tc>
        <w:tc>
          <w:tcPr>
            <w:tcW w:w="1603" w:type="dxa"/>
            <w:shd w:val="clear" w:color="auto" w:fill="auto"/>
            <w:vAlign w:val="bottom"/>
          </w:tcPr>
          <w:p w14:paraId="002C20D0" w14:textId="1A9020AB" w:rsidR="00351208" w:rsidRDefault="00351208" w:rsidP="00351208">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01</w:t>
            </w:r>
          </w:p>
        </w:tc>
        <w:tc>
          <w:tcPr>
            <w:tcW w:w="1603" w:type="dxa"/>
            <w:shd w:val="clear" w:color="auto" w:fill="auto"/>
            <w:vAlign w:val="bottom"/>
          </w:tcPr>
          <w:p w14:paraId="37F379CB" w14:textId="44ADEEFF" w:rsidR="00351208" w:rsidRDefault="00351208" w:rsidP="00351208">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02</w:t>
            </w:r>
          </w:p>
        </w:tc>
        <w:tc>
          <w:tcPr>
            <w:tcW w:w="1603" w:type="dxa"/>
            <w:shd w:val="clear" w:color="auto" w:fill="auto"/>
            <w:vAlign w:val="bottom"/>
          </w:tcPr>
          <w:p w14:paraId="12943D5D" w14:textId="75EAA3AA" w:rsidR="00351208" w:rsidRDefault="00351208" w:rsidP="00242ECD">
            <w:pPr>
              <w:keepNext/>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w:t>
            </w:r>
            <w:r w:rsidR="008E2050">
              <w:rPr>
                <w:rFonts w:ascii="Calibri" w:hAnsi="Calibri" w:cs="Calibri"/>
                <w:color w:val="000000"/>
                <w:sz w:val="22"/>
              </w:rPr>
              <w:t>3</w:t>
            </w:r>
          </w:p>
        </w:tc>
      </w:tr>
    </w:tbl>
    <w:p w14:paraId="27FEA0FB" w14:textId="165AE82D" w:rsidR="004A7380" w:rsidRDefault="00F226B5" w:rsidP="00242ECD">
      <w:pPr>
        <w:pStyle w:val="Caption"/>
      </w:pPr>
      <w:bookmarkStart w:id="40" w:name="_Ref134919726"/>
      <w:r>
        <w:t xml:space="preserve">Table </w:t>
      </w:r>
      <w:fldSimple w:instr=" SEQ Table \* ARABIC ">
        <w:r w:rsidR="003B32DC">
          <w:rPr>
            <w:noProof/>
          </w:rPr>
          <w:t>1</w:t>
        </w:r>
      </w:fldSimple>
      <w:bookmarkEnd w:id="40"/>
      <w:r>
        <w:t xml:space="preserve">: proposed values for </w:t>
      </w:r>
      <w:r w:rsidR="00FD675B">
        <w:t>H</w:t>
      </w:r>
      <w:r w:rsidR="00FD675B" w:rsidRPr="00780D95">
        <w:rPr>
          <w:vertAlign w:val="subscript"/>
        </w:rPr>
        <w:t>OTA</w:t>
      </w:r>
      <w:r w:rsidR="00FD675B">
        <w:t xml:space="preserve"> </w:t>
      </w:r>
      <w:r w:rsidR="00242ECD">
        <w:t>in the 1+1 case</w:t>
      </w:r>
    </w:p>
    <w:p w14:paraId="1E9FD566" w14:textId="4DD6EBE8" w:rsidR="004A7380" w:rsidRDefault="004A7380" w:rsidP="004A7380">
      <w:pPr>
        <w:jc w:val="both"/>
      </w:pPr>
    </w:p>
    <w:tbl>
      <w:tblPr>
        <w:tblStyle w:val="TableGrid"/>
        <w:tblW w:w="0" w:type="auto"/>
        <w:tblLook w:val="04A0" w:firstRow="1" w:lastRow="0" w:firstColumn="1" w:lastColumn="0" w:noHBand="0" w:noVBand="1"/>
      </w:tblPr>
      <w:tblGrid>
        <w:gridCol w:w="1602"/>
        <w:gridCol w:w="1603"/>
        <w:gridCol w:w="1603"/>
        <w:gridCol w:w="1603"/>
        <w:gridCol w:w="1603"/>
        <w:gridCol w:w="1603"/>
      </w:tblGrid>
      <w:tr w:rsidR="004A7380" w14:paraId="360163C5" w14:textId="77777777">
        <w:tc>
          <w:tcPr>
            <w:tcW w:w="1602" w:type="dxa"/>
            <w:shd w:val="clear" w:color="auto" w:fill="D9D9D9" w:themeFill="background1" w:themeFillShade="D9"/>
            <w:vAlign w:val="bottom"/>
          </w:tcPr>
          <w:p w14:paraId="74CA629F" w14:textId="786C2B89" w:rsidR="004A7380" w:rsidRDefault="004A7380">
            <w:pPr>
              <w:jc w:val="both"/>
            </w:pPr>
          </w:p>
        </w:tc>
        <w:tc>
          <w:tcPr>
            <w:tcW w:w="1603" w:type="dxa"/>
            <w:shd w:val="clear" w:color="auto" w:fill="D9D9D9" w:themeFill="background1" w:themeFillShade="D9"/>
            <w:vAlign w:val="bottom"/>
          </w:tcPr>
          <w:p w14:paraId="13367349" w14:textId="77777777" w:rsidR="004A7380" w:rsidRDefault="004A7380">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30</w:t>
            </w:r>
          </w:p>
        </w:tc>
        <w:tc>
          <w:tcPr>
            <w:tcW w:w="1603" w:type="dxa"/>
            <w:shd w:val="clear" w:color="auto" w:fill="D9D9D9" w:themeFill="background1" w:themeFillShade="D9"/>
            <w:vAlign w:val="bottom"/>
          </w:tcPr>
          <w:p w14:paraId="2AF1855F" w14:textId="77777777" w:rsidR="004A7380" w:rsidRDefault="004A7380">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60</w:t>
            </w:r>
          </w:p>
        </w:tc>
        <w:tc>
          <w:tcPr>
            <w:tcW w:w="1603" w:type="dxa"/>
            <w:shd w:val="clear" w:color="auto" w:fill="D9D9D9" w:themeFill="background1" w:themeFillShade="D9"/>
            <w:vAlign w:val="bottom"/>
          </w:tcPr>
          <w:p w14:paraId="0E965CCA" w14:textId="77777777" w:rsidR="004A7380" w:rsidRDefault="004A7380">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90</w:t>
            </w:r>
          </w:p>
        </w:tc>
        <w:tc>
          <w:tcPr>
            <w:tcW w:w="1603" w:type="dxa"/>
            <w:shd w:val="clear" w:color="auto" w:fill="D9D9D9" w:themeFill="background1" w:themeFillShade="D9"/>
            <w:vAlign w:val="bottom"/>
          </w:tcPr>
          <w:p w14:paraId="39726B9A" w14:textId="77777777" w:rsidR="004A7380" w:rsidRDefault="004A7380">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120</w:t>
            </w:r>
          </w:p>
        </w:tc>
        <w:tc>
          <w:tcPr>
            <w:tcW w:w="1603" w:type="dxa"/>
            <w:shd w:val="clear" w:color="auto" w:fill="D9D9D9" w:themeFill="background1" w:themeFillShade="D9"/>
            <w:vAlign w:val="bottom"/>
          </w:tcPr>
          <w:p w14:paraId="7596D1F4" w14:textId="77777777" w:rsidR="004A7380" w:rsidRDefault="004A7380">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150</w:t>
            </w:r>
          </w:p>
        </w:tc>
      </w:tr>
      <w:tr w:rsidR="00DF0DF9" w14:paraId="40EC85C7" w14:textId="77777777" w:rsidTr="00DF0DF9">
        <w:tc>
          <w:tcPr>
            <w:tcW w:w="1602" w:type="dxa"/>
            <w:vAlign w:val="bottom"/>
          </w:tcPr>
          <w:p w14:paraId="6E5D4638" w14:textId="77777777" w:rsidR="004A7380" w:rsidRDefault="004A7380">
            <w:pPr>
              <w:jc w:val="both"/>
            </w:pPr>
            <w:r>
              <w:rPr>
                <w:rFonts w:ascii="Calibri" w:hAnsi="Calibri" w:cs="Calibri"/>
                <w:color w:val="000000"/>
                <w:sz w:val="22"/>
              </w:rPr>
              <w:t>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oMath>
          </w:p>
        </w:tc>
        <w:tc>
          <w:tcPr>
            <w:tcW w:w="1603" w:type="dxa"/>
            <w:shd w:val="clear" w:color="auto" w:fill="auto"/>
            <w:vAlign w:val="center"/>
          </w:tcPr>
          <w:p w14:paraId="0B5BC164" w14:textId="15EF253E" w:rsidR="004A7380" w:rsidRDefault="004A73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w:t>
            </w:r>
            <w:r w:rsidR="00AB7D40">
              <w:rPr>
                <w:rFonts w:ascii="Calibri" w:hAnsi="Calibri" w:cs="Calibri"/>
                <w:color w:val="000000"/>
                <w:sz w:val="22"/>
              </w:rPr>
              <w:t>4</w:t>
            </w:r>
          </w:p>
        </w:tc>
        <w:tc>
          <w:tcPr>
            <w:tcW w:w="1603" w:type="dxa"/>
            <w:shd w:val="clear" w:color="auto" w:fill="auto"/>
            <w:vAlign w:val="center"/>
          </w:tcPr>
          <w:p w14:paraId="5A16D44C" w14:textId="182C40AA" w:rsidR="004A7380" w:rsidRDefault="004A73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025</w:t>
            </w:r>
          </w:p>
        </w:tc>
        <w:tc>
          <w:tcPr>
            <w:tcW w:w="1603" w:type="dxa"/>
            <w:shd w:val="clear" w:color="auto" w:fill="auto"/>
            <w:vAlign w:val="center"/>
          </w:tcPr>
          <w:p w14:paraId="38DB3F93" w14:textId="0C691CE4" w:rsidR="004A7380" w:rsidRDefault="004A73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w:t>
            </w:r>
            <w:r w:rsidR="00C139DC">
              <w:rPr>
                <w:rFonts w:ascii="Calibri" w:hAnsi="Calibri" w:cs="Calibri"/>
                <w:color w:val="000000"/>
                <w:sz w:val="22"/>
              </w:rPr>
              <w:t>4</w:t>
            </w:r>
          </w:p>
        </w:tc>
        <w:tc>
          <w:tcPr>
            <w:tcW w:w="1603" w:type="dxa"/>
            <w:shd w:val="clear" w:color="auto" w:fill="auto"/>
            <w:vAlign w:val="center"/>
          </w:tcPr>
          <w:p w14:paraId="4E22CDAF" w14:textId="2B0FB1FA" w:rsidR="004A7380" w:rsidRDefault="004A73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w:t>
            </w:r>
            <w:r w:rsidR="00C139DC">
              <w:rPr>
                <w:rFonts w:ascii="Calibri" w:hAnsi="Calibri" w:cs="Calibri"/>
                <w:color w:val="000000"/>
                <w:sz w:val="22"/>
              </w:rPr>
              <w:t>6</w:t>
            </w:r>
          </w:p>
        </w:tc>
        <w:tc>
          <w:tcPr>
            <w:tcW w:w="1603" w:type="dxa"/>
            <w:shd w:val="clear" w:color="auto" w:fill="auto"/>
            <w:vAlign w:val="center"/>
          </w:tcPr>
          <w:p w14:paraId="28397FE7" w14:textId="65F08939" w:rsidR="004A7380" w:rsidRDefault="004A73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w:t>
            </w:r>
            <w:r w:rsidR="00C15C62">
              <w:rPr>
                <w:rFonts w:ascii="Calibri" w:hAnsi="Calibri" w:cs="Calibri"/>
                <w:color w:val="000000"/>
                <w:sz w:val="22"/>
              </w:rPr>
              <w:t>9</w:t>
            </w:r>
          </w:p>
        </w:tc>
      </w:tr>
      <w:tr w:rsidR="004A7380" w14:paraId="793EE4AF" w14:textId="77777777" w:rsidTr="00242ECD">
        <w:tc>
          <w:tcPr>
            <w:tcW w:w="1602" w:type="dxa"/>
            <w:vAlign w:val="bottom"/>
          </w:tcPr>
          <w:p w14:paraId="4CD4FA5C" w14:textId="77777777" w:rsidR="004A7380" w:rsidRDefault="004A7380">
            <w:pPr>
              <w:jc w:val="both"/>
            </w:pPr>
            <w:r>
              <w:rPr>
                <w:rFonts w:ascii="Calibri" w:hAnsi="Calibri" w:cs="Calibri"/>
                <w:color w:val="000000"/>
                <w:sz w:val="22"/>
              </w:rPr>
              <w:t> </w:t>
            </w:r>
            <m:oMath>
              <m:sSub>
                <m:sSubPr>
                  <m:ctrlPr>
                    <w:rPr>
                      <w:rFonts w:ascii="Cambria Math" w:hAnsi="Cambria Math"/>
                    </w:rPr>
                  </m:ctrlPr>
                </m:sSubPr>
                <m:e>
                  <m:r>
                    <m:rPr>
                      <m:sty m:val="b"/>
                    </m:rPr>
                    <w:rPr>
                      <w:rFonts w:ascii="Cambria Math" w:hAnsi="Cambria Math"/>
                    </w:rPr>
                    <m:t>ɳ</m:t>
                  </m:r>
                </m:e>
                <m:sub>
                  <m:r>
                    <w:rPr>
                      <w:rFonts w:ascii="Cambria Math" w:hAnsi="Cambria Math"/>
                    </w:rPr>
                    <m:t>1</m:t>
                  </m:r>
                </m:sub>
              </m:sSub>
            </m:oMath>
          </w:p>
        </w:tc>
        <w:tc>
          <w:tcPr>
            <w:tcW w:w="1603" w:type="dxa"/>
            <w:shd w:val="clear" w:color="auto" w:fill="auto"/>
            <w:vAlign w:val="center"/>
          </w:tcPr>
          <w:p w14:paraId="219577D0" w14:textId="77E48D51" w:rsidR="004A7380" w:rsidRDefault="004A73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040</w:t>
            </w:r>
          </w:p>
        </w:tc>
        <w:tc>
          <w:tcPr>
            <w:tcW w:w="1603" w:type="dxa"/>
            <w:shd w:val="clear" w:color="auto" w:fill="auto"/>
            <w:vAlign w:val="center"/>
          </w:tcPr>
          <w:p w14:paraId="7E22189C" w14:textId="3F80242F" w:rsidR="004A7380" w:rsidRDefault="004A73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w:t>
            </w:r>
            <w:r w:rsidR="00200A8D">
              <w:rPr>
                <w:rFonts w:ascii="Calibri" w:hAnsi="Calibri" w:cs="Calibri"/>
                <w:color w:val="000000"/>
                <w:sz w:val="22"/>
              </w:rPr>
              <w:t>2</w:t>
            </w:r>
          </w:p>
        </w:tc>
        <w:tc>
          <w:tcPr>
            <w:tcW w:w="1603" w:type="dxa"/>
            <w:shd w:val="clear" w:color="auto" w:fill="auto"/>
            <w:vAlign w:val="center"/>
          </w:tcPr>
          <w:p w14:paraId="7D1725C2" w14:textId="3815D34F" w:rsidR="004A7380" w:rsidRDefault="004A73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004</w:t>
            </w:r>
          </w:p>
        </w:tc>
        <w:tc>
          <w:tcPr>
            <w:tcW w:w="1603" w:type="dxa"/>
            <w:shd w:val="clear" w:color="auto" w:fill="auto"/>
            <w:vAlign w:val="center"/>
          </w:tcPr>
          <w:p w14:paraId="7C1084E0" w14:textId="2F5CC3BB" w:rsidR="004A7380" w:rsidRDefault="004A73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02</w:t>
            </w:r>
          </w:p>
        </w:tc>
        <w:tc>
          <w:tcPr>
            <w:tcW w:w="1603" w:type="dxa"/>
            <w:shd w:val="clear" w:color="auto" w:fill="auto"/>
            <w:vAlign w:val="center"/>
          </w:tcPr>
          <w:p w14:paraId="20C679E4" w14:textId="2F77234E" w:rsidR="004A7380" w:rsidRDefault="004A73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01</w:t>
            </w:r>
          </w:p>
        </w:tc>
      </w:tr>
      <w:tr w:rsidR="00DF0DF9" w14:paraId="71EEA825" w14:textId="77777777" w:rsidTr="00DF0DF9">
        <w:tc>
          <w:tcPr>
            <w:tcW w:w="1602" w:type="dxa"/>
            <w:vAlign w:val="bottom"/>
          </w:tcPr>
          <w:p w14:paraId="7CD80B00" w14:textId="77777777" w:rsidR="004A7380" w:rsidRDefault="004A7380">
            <w:pPr>
              <w:jc w:val="both"/>
            </w:pPr>
            <w:r>
              <w:rPr>
                <w:rFonts w:ascii="Calibri" w:hAnsi="Calibri" w:cs="Calibri"/>
                <w:color w:val="000000"/>
                <w:sz w:val="22"/>
              </w:rPr>
              <w:t> </w:t>
            </w:r>
            <m:oMath>
              <m:sSub>
                <m:sSubPr>
                  <m:ctrlPr>
                    <w:rPr>
                      <w:rFonts w:ascii="Cambria Math" w:hAnsi="Cambria Math"/>
                    </w:rPr>
                  </m:ctrlPr>
                </m:sSubPr>
                <m:e>
                  <m:r>
                    <m:rPr>
                      <m:sty m:val="b"/>
                    </m:rPr>
                    <w:rPr>
                      <w:rFonts w:ascii="Cambria Math" w:hAnsi="Cambria Math"/>
                    </w:rPr>
                    <m:t>ɳ</m:t>
                  </m:r>
                </m:e>
                <m:sub>
                  <m:r>
                    <w:rPr>
                      <w:rFonts w:ascii="Cambria Math" w:hAnsi="Cambria Math"/>
                    </w:rPr>
                    <m:t>3</m:t>
                  </m:r>
                </m:sub>
              </m:sSub>
            </m:oMath>
          </w:p>
        </w:tc>
        <w:tc>
          <w:tcPr>
            <w:tcW w:w="1603" w:type="dxa"/>
            <w:shd w:val="clear" w:color="auto" w:fill="auto"/>
            <w:vAlign w:val="center"/>
          </w:tcPr>
          <w:p w14:paraId="072B01E7" w14:textId="6DAA4F37" w:rsidR="004A7380" w:rsidRDefault="004A73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005</w:t>
            </w:r>
          </w:p>
        </w:tc>
        <w:tc>
          <w:tcPr>
            <w:tcW w:w="1603" w:type="dxa"/>
            <w:shd w:val="clear" w:color="auto" w:fill="auto"/>
            <w:vAlign w:val="center"/>
          </w:tcPr>
          <w:p w14:paraId="17F4BAFC" w14:textId="5FF95608" w:rsidR="004A7380" w:rsidRDefault="004A73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004</w:t>
            </w:r>
          </w:p>
        </w:tc>
        <w:tc>
          <w:tcPr>
            <w:tcW w:w="1603" w:type="dxa"/>
            <w:shd w:val="clear" w:color="auto" w:fill="auto"/>
            <w:vAlign w:val="center"/>
          </w:tcPr>
          <w:p w14:paraId="22B614A3" w14:textId="1F6AE642" w:rsidR="004A7380" w:rsidRDefault="004A73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004</w:t>
            </w:r>
          </w:p>
        </w:tc>
        <w:tc>
          <w:tcPr>
            <w:tcW w:w="1603" w:type="dxa"/>
            <w:shd w:val="clear" w:color="auto" w:fill="auto"/>
            <w:vAlign w:val="center"/>
          </w:tcPr>
          <w:p w14:paraId="3E4288CE" w14:textId="7F84CD46" w:rsidR="004A7380" w:rsidRDefault="004A73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01</w:t>
            </w:r>
          </w:p>
        </w:tc>
        <w:tc>
          <w:tcPr>
            <w:tcW w:w="1603" w:type="dxa"/>
            <w:shd w:val="clear" w:color="auto" w:fill="auto"/>
            <w:vAlign w:val="center"/>
          </w:tcPr>
          <w:p w14:paraId="19872DA4" w14:textId="099D9BD9" w:rsidR="004A7380" w:rsidRDefault="004A7380" w:rsidP="00DF0DF9">
            <w:pPr>
              <w:keepNext/>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005</w:t>
            </w:r>
          </w:p>
        </w:tc>
      </w:tr>
    </w:tbl>
    <w:p w14:paraId="6BB57CCA" w14:textId="247ABF94" w:rsidR="004A7380" w:rsidRDefault="00E04BD3" w:rsidP="00DF0DF9">
      <w:pPr>
        <w:pStyle w:val="Caption"/>
      </w:pPr>
      <w:bookmarkStart w:id="41" w:name="_Ref134919731"/>
      <w:r>
        <w:t xml:space="preserve">Table </w:t>
      </w:r>
      <w:fldSimple w:instr=" SEQ Table \* ARABIC ">
        <w:r w:rsidR="003B32DC">
          <w:rPr>
            <w:noProof/>
          </w:rPr>
          <w:t>2</w:t>
        </w:r>
      </w:fldSimple>
      <w:bookmarkEnd w:id="41"/>
      <w:r>
        <w:t xml:space="preserve">: </w:t>
      </w:r>
      <w:r w:rsidR="0017755F">
        <w:t xml:space="preserve">proposed values for </w:t>
      </w:r>
      <w:r w:rsidR="00FD675B">
        <w:t>H</w:t>
      </w:r>
      <w:r w:rsidR="00FD675B" w:rsidRPr="00780D95">
        <w:rPr>
          <w:vertAlign w:val="subscript"/>
        </w:rPr>
        <w:t>OTA</w:t>
      </w:r>
      <w:r w:rsidR="00FD675B">
        <w:t xml:space="preserve"> </w:t>
      </w:r>
      <w:r w:rsidR="00551E9B">
        <w:t>in the 2+2 case.</w:t>
      </w:r>
    </w:p>
    <w:p w14:paraId="2C813A36" w14:textId="52185E98" w:rsidR="004A7380" w:rsidRDefault="004A7380" w:rsidP="004A7380">
      <w:pPr>
        <w:jc w:val="both"/>
      </w:pPr>
      <w:r>
        <w:t>It is worth noticing that the main contributor to the Inter-</w:t>
      </w:r>
      <w:r w:rsidR="00204E0E">
        <w:t>probe</w:t>
      </w:r>
      <w:r>
        <w:t xml:space="preserve"> interference will be the n1 value, which is the strongest for </w:t>
      </w:r>
      <w:proofErr w:type="spellStart"/>
      <w:r>
        <w:t>AoA</w:t>
      </w:r>
      <w:proofErr w:type="spellEnd"/>
      <w:r>
        <w:t xml:space="preserve"> 30, the lowest for </w:t>
      </w:r>
      <w:proofErr w:type="spellStart"/>
      <w:r>
        <w:t>AoA</w:t>
      </w:r>
      <w:proofErr w:type="spellEnd"/>
      <w:r>
        <w:t xml:space="preserve"> 90 (due to quasi nulling effect) and the other </w:t>
      </w:r>
      <w:proofErr w:type="spellStart"/>
      <w:r>
        <w:t>AoA</w:t>
      </w:r>
      <w:proofErr w:type="spellEnd"/>
      <w:r>
        <w:t xml:space="preserve"> (60, 120, 150) have a similar n1. </w:t>
      </w:r>
      <w:r w:rsidR="00FD3738">
        <w:t>Also,</w:t>
      </w:r>
      <w:r>
        <w:t xml:space="preserve"> the inter polarization coupling on desired TRP n2, tends to increase for larger </w:t>
      </w:r>
      <w:proofErr w:type="spellStart"/>
      <w:r>
        <w:t>AoA</w:t>
      </w:r>
      <w:proofErr w:type="spellEnd"/>
      <w:r>
        <w:t xml:space="preserve"> (120 and 150). </w:t>
      </w:r>
    </w:p>
    <w:p w14:paraId="503418A7" w14:textId="07064C51" w:rsidR="00CB5F35" w:rsidRDefault="00CB5F35" w:rsidP="00CB5F35">
      <w:r>
        <w:t xml:space="preserve">When deriving values for 1+1 we assume that both polarizations are used in both probes and both </w:t>
      </w:r>
      <w:proofErr w:type="spellStart"/>
      <w:r>
        <w:t>rx</w:t>
      </w:r>
      <w:proofErr w:type="spellEnd"/>
      <w:r w:rsidR="00401B21">
        <w:t>-</w:t>
      </w:r>
      <w:r>
        <w:t xml:space="preserve">chains, therefore there is approximately a factor </w:t>
      </w:r>
      <w:r w:rsidR="00507AB5">
        <w:t xml:space="preserve">related to the </w:t>
      </w:r>
      <w:r w:rsidR="0028577E">
        <w:t xml:space="preserve">gain </w:t>
      </w:r>
      <w:r w:rsidR="00D30272">
        <w:t>difference between</w:t>
      </w:r>
      <w:r>
        <w:t xml:space="preserve"> the n1 values in 1+1 vs 2+2 which is fully as expected.</w:t>
      </w:r>
    </w:p>
    <w:p w14:paraId="3A7AD0FC" w14:textId="77777777" w:rsidR="004A7380" w:rsidRPr="002B3AA7" w:rsidRDefault="004A7380" w:rsidP="002B3AA7"/>
    <w:p w14:paraId="513A157E" w14:textId="77A7D36C" w:rsidR="00D30272" w:rsidRPr="00F047B7" w:rsidRDefault="00F047B7" w:rsidP="00172EFF">
      <w:pPr>
        <w:pStyle w:val="RAN4proposal"/>
        <w:ind w:left="0" w:firstLine="0"/>
      </w:pPr>
      <w:r>
        <w:t xml:space="preserve">We propose the </w:t>
      </w:r>
      <w:r w:rsidR="00C86191">
        <w:t>deterministic</w:t>
      </w:r>
      <w:r>
        <w:t xml:space="preserve"> values of </w:t>
      </w:r>
      <w:r w:rsidR="00FD675B" w:rsidRPr="00780D95">
        <w:t>H</w:t>
      </w:r>
      <w:r w:rsidR="00FD675B" w:rsidRPr="00780D95">
        <w:rPr>
          <w:vertAlign w:val="subscript"/>
        </w:rPr>
        <w:t>OTA</w:t>
      </w:r>
      <w:r w:rsidR="00FD675B" w:rsidRPr="00780D95">
        <w:t>,</w:t>
      </w:r>
      <w:r w:rsidR="00963D1D" w:rsidRPr="00780D95">
        <w:t>1+1</w:t>
      </w:r>
      <w:r w:rsidR="00963D1D">
        <w:t xml:space="preserve"> </w:t>
      </w:r>
      <w:r>
        <w:t xml:space="preserve">for </w:t>
      </w:r>
      <w:r w:rsidR="0069217E">
        <w:t xml:space="preserve">OTA probe </w:t>
      </w:r>
      <w:proofErr w:type="spellStart"/>
      <w:r w:rsidR="00BB6E31">
        <w:t>AoA</w:t>
      </w:r>
      <w:proofErr w:type="spellEnd"/>
      <w:r w:rsidR="00BB6E31">
        <w:t xml:space="preserve"> </w:t>
      </w:r>
      <w:r w:rsidR="000E219D">
        <w:t xml:space="preserve">delta of </w:t>
      </w:r>
      <w:r>
        <w:t>30, 60, 90, 120, 150</w:t>
      </w:r>
      <w:r w:rsidR="001C454B">
        <w:t xml:space="preserve"> to be </w:t>
      </w:r>
      <w:r w:rsidR="00D30272">
        <w:t xml:space="preserve">as in table: </w:t>
      </w:r>
    </w:p>
    <w:tbl>
      <w:tblPr>
        <w:tblStyle w:val="TableGrid"/>
        <w:tblW w:w="0" w:type="auto"/>
        <w:tblLook w:val="04A0" w:firstRow="1" w:lastRow="0" w:firstColumn="1" w:lastColumn="0" w:noHBand="0" w:noVBand="1"/>
      </w:tblPr>
      <w:tblGrid>
        <w:gridCol w:w="1602"/>
        <w:gridCol w:w="1603"/>
        <w:gridCol w:w="1603"/>
        <w:gridCol w:w="1603"/>
        <w:gridCol w:w="1603"/>
        <w:gridCol w:w="1603"/>
      </w:tblGrid>
      <w:tr w:rsidR="00D30272" w14:paraId="0F83B516" w14:textId="77777777">
        <w:tc>
          <w:tcPr>
            <w:tcW w:w="1602" w:type="dxa"/>
            <w:shd w:val="clear" w:color="auto" w:fill="D9D9D9" w:themeFill="background1" w:themeFillShade="D9"/>
            <w:vAlign w:val="bottom"/>
          </w:tcPr>
          <w:p w14:paraId="3C57653B" w14:textId="3A43B368" w:rsidR="00D30272" w:rsidRDefault="00D30272">
            <w:pPr>
              <w:jc w:val="both"/>
            </w:pPr>
          </w:p>
        </w:tc>
        <w:tc>
          <w:tcPr>
            <w:tcW w:w="1603" w:type="dxa"/>
            <w:shd w:val="clear" w:color="auto" w:fill="D9D9D9" w:themeFill="background1" w:themeFillShade="D9"/>
            <w:vAlign w:val="bottom"/>
          </w:tcPr>
          <w:p w14:paraId="7FD355D5" w14:textId="77777777" w:rsidR="00D30272" w:rsidRDefault="00D30272">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30</w:t>
            </w:r>
          </w:p>
        </w:tc>
        <w:tc>
          <w:tcPr>
            <w:tcW w:w="1603" w:type="dxa"/>
            <w:shd w:val="clear" w:color="auto" w:fill="D9D9D9" w:themeFill="background1" w:themeFillShade="D9"/>
            <w:vAlign w:val="bottom"/>
          </w:tcPr>
          <w:p w14:paraId="6990BE91" w14:textId="77777777" w:rsidR="00D30272" w:rsidRDefault="00D30272">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60</w:t>
            </w:r>
          </w:p>
        </w:tc>
        <w:tc>
          <w:tcPr>
            <w:tcW w:w="1603" w:type="dxa"/>
            <w:shd w:val="clear" w:color="auto" w:fill="D9D9D9" w:themeFill="background1" w:themeFillShade="D9"/>
            <w:vAlign w:val="bottom"/>
          </w:tcPr>
          <w:p w14:paraId="70EBB9FB" w14:textId="77777777" w:rsidR="00D30272" w:rsidRDefault="00D30272">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90</w:t>
            </w:r>
          </w:p>
        </w:tc>
        <w:tc>
          <w:tcPr>
            <w:tcW w:w="1603" w:type="dxa"/>
            <w:shd w:val="clear" w:color="auto" w:fill="D9D9D9" w:themeFill="background1" w:themeFillShade="D9"/>
            <w:vAlign w:val="bottom"/>
          </w:tcPr>
          <w:p w14:paraId="1E4AD54F" w14:textId="77777777" w:rsidR="00D30272" w:rsidRDefault="00D30272">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120</w:t>
            </w:r>
          </w:p>
        </w:tc>
        <w:tc>
          <w:tcPr>
            <w:tcW w:w="1603" w:type="dxa"/>
            <w:shd w:val="clear" w:color="auto" w:fill="D9D9D9" w:themeFill="background1" w:themeFillShade="D9"/>
            <w:vAlign w:val="bottom"/>
          </w:tcPr>
          <w:p w14:paraId="37E60CBE" w14:textId="77777777" w:rsidR="00D30272" w:rsidRDefault="00D30272">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150</w:t>
            </w:r>
          </w:p>
        </w:tc>
      </w:tr>
      <w:tr w:rsidR="00D30272" w14:paraId="6C4BA905" w14:textId="77777777">
        <w:tc>
          <w:tcPr>
            <w:tcW w:w="1602" w:type="dxa"/>
            <w:vAlign w:val="bottom"/>
          </w:tcPr>
          <w:p w14:paraId="4AC6BB39" w14:textId="77777777" w:rsidR="00D30272" w:rsidRDefault="00D30272">
            <w:pPr>
              <w:jc w:val="both"/>
            </w:pPr>
            <w:r>
              <w:rPr>
                <w:rFonts w:ascii="Calibri" w:hAnsi="Calibri" w:cs="Calibri"/>
                <w:color w:val="000000"/>
                <w:sz w:val="22"/>
              </w:rPr>
              <w:t> </w:t>
            </w:r>
            <m:oMath>
              <m:sSub>
                <m:sSubPr>
                  <m:ctrlPr>
                    <w:rPr>
                      <w:rFonts w:ascii="Cambria Math" w:hAnsi="Cambria Math"/>
                    </w:rPr>
                  </m:ctrlPr>
                </m:sSubPr>
                <m:e>
                  <m:r>
                    <m:rPr>
                      <m:sty m:val="b"/>
                    </m:rPr>
                    <w:rPr>
                      <w:rFonts w:ascii="Cambria Math" w:hAnsi="Cambria Math"/>
                    </w:rPr>
                    <m:t>ɳ</m:t>
                  </m:r>
                </m:e>
                <m:sub>
                  <m:r>
                    <w:rPr>
                      <w:rFonts w:ascii="Cambria Math" w:hAnsi="Cambria Math"/>
                    </w:rPr>
                    <m:t>1</m:t>
                  </m:r>
                </m:sub>
              </m:sSub>
            </m:oMath>
          </w:p>
        </w:tc>
        <w:tc>
          <w:tcPr>
            <w:tcW w:w="1603" w:type="dxa"/>
            <w:shd w:val="clear" w:color="auto" w:fill="auto"/>
            <w:vAlign w:val="bottom"/>
          </w:tcPr>
          <w:p w14:paraId="45095652" w14:textId="274C3BDE" w:rsidR="00D30272" w:rsidRDefault="00D30272">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1</w:t>
            </w:r>
          </w:p>
        </w:tc>
        <w:tc>
          <w:tcPr>
            <w:tcW w:w="1603" w:type="dxa"/>
            <w:shd w:val="clear" w:color="auto" w:fill="auto"/>
            <w:vAlign w:val="bottom"/>
          </w:tcPr>
          <w:p w14:paraId="12414EC0" w14:textId="75CCFEFB" w:rsidR="00D30272" w:rsidRDefault="00D30272">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01</w:t>
            </w:r>
          </w:p>
        </w:tc>
        <w:tc>
          <w:tcPr>
            <w:tcW w:w="1603" w:type="dxa"/>
            <w:shd w:val="clear" w:color="auto" w:fill="auto"/>
            <w:vAlign w:val="bottom"/>
          </w:tcPr>
          <w:p w14:paraId="6E76CFBF" w14:textId="58BBCDE6" w:rsidR="00D30272" w:rsidRDefault="00D30272">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01</w:t>
            </w:r>
          </w:p>
        </w:tc>
        <w:tc>
          <w:tcPr>
            <w:tcW w:w="1603" w:type="dxa"/>
            <w:shd w:val="clear" w:color="auto" w:fill="auto"/>
            <w:vAlign w:val="bottom"/>
          </w:tcPr>
          <w:p w14:paraId="5F0CD4D6" w14:textId="474D28C9" w:rsidR="00D30272" w:rsidRDefault="00D30272">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02</w:t>
            </w:r>
          </w:p>
        </w:tc>
        <w:tc>
          <w:tcPr>
            <w:tcW w:w="1603" w:type="dxa"/>
            <w:shd w:val="clear" w:color="auto" w:fill="auto"/>
            <w:vAlign w:val="bottom"/>
          </w:tcPr>
          <w:p w14:paraId="0A4DF8BA" w14:textId="2309FCDE" w:rsidR="00D30272" w:rsidRDefault="00D30272">
            <w:pPr>
              <w:keepNext/>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03</w:t>
            </w:r>
          </w:p>
        </w:tc>
      </w:tr>
    </w:tbl>
    <w:p w14:paraId="1C190AA2" w14:textId="77777777" w:rsidR="00606E55" w:rsidRPr="00606E55" w:rsidRDefault="00606E55" w:rsidP="000E219D"/>
    <w:p w14:paraId="43789D9E" w14:textId="27453E66" w:rsidR="00912476" w:rsidDel="00062419" w:rsidRDefault="005D1542" w:rsidP="00172EFF">
      <w:pPr>
        <w:pStyle w:val="RAN4proposal"/>
        <w:ind w:left="0" w:firstLine="0"/>
      </w:pPr>
      <w:r>
        <w:t xml:space="preserve">We propose the </w:t>
      </w:r>
      <w:r w:rsidR="00C86191">
        <w:t>deterministic</w:t>
      </w:r>
      <w:r>
        <w:t xml:space="preserve"> values of </w:t>
      </w:r>
      <w:r w:rsidR="00FD675B" w:rsidRPr="00204E0E">
        <w:t>H</w:t>
      </w:r>
      <w:r w:rsidR="00FD675B" w:rsidRPr="000E219D">
        <w:rPr>
          <w:vertAlign w:val="subscript"/>
        </w:rPr>
        <w:t>OTA</w:t>
      </w:r>
      <w:r w:rsidR="00615DDC">
        <w:t>,</w:t>
      </w:r>
      <w:r w:rsidR="00F16B3F" w:rsidRPr="00204E0E">
        <w:t>2+2</w:t>
      </w:r>
      <w:r w:rsidR="00F16B3F">
        <w:t xml:space="preserve"> </w:t>
      </w:r>
      <w:r>
        <w:t>for</w:t>
      </w:r>
      <w:r w:rsidR="008B3879">
        <w:t xml:space="preserve"> OTA probe</w:t>
      </w:r>
      <w:r>
        <w:t xml:space="preserve"> 30, 60, 90, 120, 150 to be </w:t>
      </w:r>
      <w:r w:rsidR="00062419">
        <w:t>as in table:</w:t>
      </w:r>
    </w:p>
    <w:tbl>
      <w:tblPr>
        <w:tblStyle w:val="TableGrid"/>
        <w:tblW w:w="0" w:type="auto"/>
        <w:tblLook w:val="04A0" w:firstRow="1" w:lastRow="0" w:firstColumn="1" w:lastColumn="0" w:noHBand="0" w:noVBand="1"/>
      </w:tblPr>
      <w:tblGrid>
        <w:gridCol w:w="1602"/>
        <w:gridCol w:w="1603"/>
        <w:gridCol w:w="1603"/>
        <w:gridCol w:w="1603"/>
        <w:gridCol w:w="1603"/>
        <w:gridCol w:w="1603"/>
      </w:tblGrid>
      <w:tr w:rsidR="00912476" w14:paraId="7D03CF27" w14:textId="77777777">
        <w:tc>
          <w:tcPr>
            <w:tcW w:w="1602" w:type="dxa"/>
            <w:shd w:val="clear" w:color="auto" w:fill="D9D9D9" w:themeFill="background1" w:themeFillShade="D9"/>
            <w:vAlign w:val="bottom"/>
          </w:tcPr>
          <w:p w14:paraId="0543812E" w14:textId="77777777" w:rsidR="00912476" w:rsidRDefault="00912476">
            <w:pPr>
              <w:jc w:val="both"/>
            </w:pPr>
          </w:p>
        </w:tc>
        <w:tc>
          <w:tcPr>
            <w:tcW w:w="1603" w:type="dxa"/>
            <w:shd w:val="clear" w:color="auto" w:fill="D9D9D9" w:themeFill="background1" w:themeFillShade="D9"/>
            <w:vAlign w:val="bottom"/>
          </w:tcPr>
          <w:p w14:paraId="09BF7FD5" w14:textId="77777777" w:rsidR="00912476" w:rsidRDefault="00912476">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30</w:t>
            </w:r>
          </w:p>
        </w:tc>
        <w:tc>
          <w:tcPr>
            <w:tcW w:w="1603" w:type="dxa"/>
            <w:shd w:val="clear" w:color="auto" w:fill="D9D9D9" w:themeFill="background1" w:themeFillShade="D9"/>
            <w:vAlign w:val="bottom"/>
          </w:tcPr>
          <w:p w14:paraId="1297B1C0" w14:textId="77777777" w:rsidR="00912476" w:rsidRDefault="00912476">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60</w:t>
            </w:r>
          </w:p>
        </w:tc>
        <w:tc>
          <w:tcPr>
            <w:tcW w:w="1603" w:type="dxa"/>
            <w:shd w:val="clear" w:color="auto" w:fill="D9D9D9" w:themeFill="background1" w:themeFillShade="D9"/>
            <w:vAlign w:val="bottom"/>
          </w:tcPr>
          <w:p w14:paraId="608ABC09" w14:textId="77777777" w:rsidR="00912476" w:rsidRDefault="00912476">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90</w:t>
            </w:r>
          </w:p>
        </w:tc>
        <w:tc>
          <w:tcPr>
            <w:tcW w:w="1603" w:type="dxa"/>
            <w:shd w:val="clear" w:color="auto" w:fill="D9D9D9" w:themeFill="background1" w:themeFillShade="D9"/>
            <w:vAlign w:val="bottom"/>
          </w:tcPr>
          <w:p w14:paraId="455C8255" w14:textId="77777777" w:rsidR="00912476" w:rsidRDefault="00912476">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120</w:t>
            </w:r>
          </w:p>
        </w:tc>
        <w:tc>
          <w:tcPr>
            <w:tcW w:w="1603" w:type="dxa"/>
            <w:shd w:val="clear" w:color="auto" w:fill="D9D9D9" w:themeFill="background1" w:themeFillShade="D9"/>
            <w:vAlign w:val="bottom"/>
          </w:tcPr>
          <w:p w14:paraId="0900C149" w14:textId="77777777" w:rsidR="00912476" w:rsidRDefault="00912476">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150</w:t>
            </w:r>
          </w:p>
        </w:tc>
      </w:tr>
      <w:tr w:rsidR="00912476" w14:paraId="4D46A0B2" w14:textId="77777777">
        <w:tc>
          <w:tcPr>
            <w:tcW w:w="1602" w:type="dxa"/>
            <w:vAlign w:val="bottom"/>
          </w:tcPr>
          <w:p w14:paraId="162F0FDE" w14:textId="77777777" w:rsidR="00912476" w:rsidRDefault="00912476">
            <w:pPr>
              <w:jc w:val="both"/>
            </w:pPr>
            <w:r>
              <w:rPr>
                <w:rFonts w:ascii="Calibri" w:hAnsi="Calibri" w:cs="Calibri"/>
                <w:color w:val="000000"/>
                <w:sz w:val="22"/>
              </w:rPr>
              <w:t>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oMath>
          </w:p>
        </w:tc>
        <w:tc>
          <w:tcPr>
            <w:tcW w:w="1603" w:type="dxa"/>
            <w:shd w:val="clear" w:color="auto" w:fill="auto"/>
            <w:vAlign w:val="center"/>
          </w:tcPr>
          <w:p w14:paraId="26808580" w14:textId="56DF3324" w:rsidR="00912476" w:rsidRDefault="00912476">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04</w:t>
            </w:r>
          </w:p>
        </w:tc>
        <w:tc>
          <w:tcPr>
            <w:tcW w:w="1603" w:type="dxa"/>
            <w:shd w:val="clear" w:color="auto" w:fill="auto"/>
            <w:vAlign w:val="center"/>
          </w:tcPr>
          <w:p w14:paraId="2B8E4EC7" w14:textId="633E2FD1" w:rsidR="00912476" w:rsidRDefault="00912476">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025</w:t>
            </w:r>
          </w:p>
        </w:tc>
        <w:tc>
          <w:tcPr>
            <w:tcW w:w="1603" w:type="dxa"/>
            <w:shd w:val="clear" w:color="auto" w:fill="auto"/>
            <w:vAlign w:val="center"/>
          </w:tcPr>
          <w:p w14:paraId="0D70E284" w14:textId="72CF40D0" w:rsidR="00912476" w:rsidRDefault="00912476">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04</w:t>
            </w:r>
          </w:p>
        </w:tc>
        <w:tc>
          <w:tcPr>
            <w:tcW w:w="1603" w:type="dxa"/>
            <w:shd w:val="clear" w:color="auto" w:fill="auto"/>
            <w:vAlign w:val="center"/>
          </w:tcPr>
          <w:p w14:paraId="3EAE9A99" w14:textId="700F8A42" w:rsidR="00912476" w:rsidRDefault="00912476">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06</w:t>
            </w:r>
          </w:p>
        </w:tc>
        <w:tc>
          <w:tcPr>
            <w:tcW w:w="1603" w:type="dxa"/>
            <w:shd w:val="clear" w:color="auto" w:fill="auto"/>
            <w:vAlign w:val="center"/>
          </w:tcPr>
          <w:p w14:paraId="4B6DC5B5" w14:textId="401EA964" w:rsidR="00912476" w:rsidRDefault="00912476">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09</w:t>
            </w:r>
          </w:p>
        </w:tc>
      </w:tr>
      <w:tr w:rsidR="00912476" w14:paraId="188EB831" w14:textId="77777777">
        <w:tc>
          <w:tcPr>
            <w:tcW w:w="1602" w:type="dxa"/>
            <w:vAlign w:val="bottom"/>
          </w:tcPr>
          <w:p w14:paraId="298FB4BE" w14:textId="77777777" w:rsidR="00912476" w:rsidRDefault="00912476">
            <w:pPr>
              <w:jc w:val="both"/>
            </w:pPr>
            <w:r>
              <w:rPr>
                <w:rFonts w:ascii="Calibri" w:hAnsi="Calibri" w:cs="Calibri"/>
                <w:color w:val="000000"/>
                <w:sz w:val="22"/>
              </w:rPr>
              <w:t> </w:t>
            </w:r>
            <m:oMath>
              <m:sSub>
                <m:sSubPr>
                  <m:ctrlPr>
                    <w:rPr>
                      <w:rFonts w:ascii="Cambria Math" w:hAnsi="Cambria Math"/>
                    </w:rPr>
                  </m:ctrlPr>
                </m:sSubPr>
                <m:e>
                  <m:r>
                    <m:rPr>
                      <m:sty m:val="b"/>
                    </m:rPr>
                    <w:rPr>
                      <w:rFonts w:ascii="Cambria Math" w:hAnsi="Cambria Math"/>
                    </w:rPr>
                    <m:t>ɳ</m:t>
                  </m:r>
                </m:e>
                <m:sub>
                  <m:r>
                    <w:rPr>
                      <w:rFonts w:ascii="Cambria Math" w:hAnsi="Cambria Math"/>
                    </w:rPr>
                    <m:t>1</m:t>
                  </m:r>
                </m:sub>
              </m:sSub>
            </m:oMath>
          </w:p>
        </w:tc>
        <w:tc>
          <w:tcPr>
            <w:tcW w:w="1603" w:type="dxa"/>
            <w:shd w:val="clear" w:color="auto" w:fill="auto"/>
            <w:vAlign w:val="center"/>
          </w:tcPr>
          <w:p w14:paraId="09159BF8" w14:textId="279AD47E" w:rsidR="00912476" w:rsidRDefault="00912476">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040</w:t>
            </w:r>
          </w:p>
        </w:tc>
        <w:tc>
          <w:tcPr>
            <w:tcW w:w="1603" w:type="dxa"/>
            <w:shd w:val="clear" w:color="auto" w:fill="auto"/>
            <w:vAlign w:val="center"/>
          </w:tcPr>
          <w:p w14:paraId="1D0D1C63" w14:textId="3D7387DD" w:rsidR="00912476" w:rsidRDefault="00912476">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02</w:t>
            </w:r>
          </w:p>
        </w:tc>
        <w:tc>
          <w:tcPr>
            <w:tcW w:w="1603" w:type="dxa"/>
            <w:shd w:val="clear" w:color="auto" w:fill="auto"/>
            <w:vAlign w:val="center"/>
          </w:tcPr>
          <w:p w14:paraId="1B06CAA6" w14:textId="11732E9C" w:rsidR="00912476" w:rsidRDefault="00912476">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004</w:t>
            </w:r>
          </w:p>
        </w:tc>
        <w:tc>
          <w:tcPr>
            <w:tcW w:w="1603" w:type="dxa"/>
            <w:shd w:val="clear" w:color="auto" w:fill="auto"/>
            <w:vAlign w:val="center"/>
          </w:tcPr>
          <w:p w14:paraId="6E98FD1F" w14:textId="620C1425" w:rsidR="00912476" w:rsidRDefault="00912476">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02</w:t>
            </w:r>
          </w:p>
        </w:tc>
        <w:tc>
          <w:tcPr>
            <w:tcW w:w="1603" w:type="dxa"/>
            <w:shd w:val="clear" w:color="auto" w:fill="auto"/>
            <w:vAlign w:val="center"/>
          </w:tcPr>
          <w:p w14:paraId="7E337EA7" w14:textId="016DD984" w:rsidR="00912476" w:rsidRDefault="00912476">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01</w:t>
            </w:r>
          </w:p>
        </w:tc>
      </w:tr>
      <w:tr w:rsidR="00912476" w14:paraId="2390FDF3" w14:textId="77777777">
        <w:tc>
          <w:tcPr>
            <w:tcW w:w="1602" w:type="dxa"/>
            <w:vAlign w:val="bottom"/>
          </w:tcPr>
          <w:p w14:paraId="363CFC74" w14:textId="77777777" w:rsidR="00912476" w:rsidRDefault="00912476">
            <w:pPr>
              <w:jc w:val="both"/>
            </w:pPr>
            <w:r>
              <w:rPr>
                <w:rFonts w:ascii="Calibri" w:hAnsi="Calibri" w:cs="Calibri"/>
                <w:color w:val="000000"/>
                <w:sz w:val="22"/>
              </w:rPr>
              <w:t> </w:t>
            </w:r>
            <m:oMath>
              <m:sSub>
                <m:sSubPr>
                  <m:ctrlPr>
                    <w:rPr>
                      <w:rFonts w:ascii="Cambria Math" w:hAnsi="Cambria Math"/>
                    </w:rPr>
                  </m:ctrlPr>
                </m:sSubPr>
                <m:e>
                  <m:r>
                    <m:rPr>
                      <m:sty m:val="b"/>
                    </m:rPr>
                    <w:rPr>
                      <w:rFonts w:ascii="Cambria Math" w:hAnsi="Cambria Math"/>
                    </w:rPr>
                    <m:t>ɳ</m:t>
                  </m:r>
                </m:e>
                <m:sub>
                  <m:r>
                    <w:rPr>
                      <w:rFonts w:ascii="Cambria Math" w:hAnsi="Cambria Math"/>
                    </w:rPr>
                    <m:t>3</m:t>
                  </m:r>
                </m:sub>
              </m:sSub>
            </m:oMath>
          </w:p>
        </w:tc>
        <w:tc>
          <w:tcPr>
            <w:tcW w:w="1603" w:type="dxa"/>
            <w:shd w:val="clear" w:color="auto" w:fill="auto"/>
            <w:vAlign w:val="center"/>
          </w:tcPr>
          <w:p w14:paraId="5CADC103" w14:textId="698907A5" w:rsidR="00912476" w:rsidRDefault="00912476">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005</w:t>
            </w:r>
          </w:p>
        </w:tc>
        <w:tc>
          <w:tcPr>
            <w:tcW w:w="1603" w:type="dxa"/>
            <w:shd w:val="clear" w:color="auto" w:fill="auto"/>
            <w:vAlign w:val="center"/>
          </w:tcPr>
          <w:p w14:paraId="10D265E3" w14:textId="514CAC4D" w:rsidR="00912476" w:rsidRDefault="00912476">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004</w:t>
            </w:r>
          </w:p>
        </w:tc>
        <w:tc>
          <w:tcPr>
            <w:tcW w:w="1603" w:type="dxa"/>
            <w:shd w:val="clear" w:color="auto" w:fill="auto"/>
            <w:vAlign w:val="center"/>
          </w:tcPr>
          <w:p w14:paraId="729B681D" w14:textId="58B1E029" w:rsidR="00912476" w:rsidRDefault="00912476">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004</w:t>
            </w:r>
          </w:p>
        </w:tc>
        <w:tc>
          <w:tcPr>
            <w:tcW w:w="1603" w:type="dxa"/>
            <w:shd w:val="clear" w:color="auto" w:fill="auto"/>
            <w:vAlign w:val="center"/>
          </w:tcPr>
          <w:p w14:paraId="4EF618A5" w14:textId="5ACBCCF3" w:rsidR="00912476" w:rsidRDefault="00912476">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01</w:t>
            </w:r>
          </w:p>
        </w:tc>
        <w:tc>
          <w:tcPr>
            <w:tcW w:w="1603" w:type="dxa"/>
            <w:shd w:val="clear" w:color="auto" w:fill="auto"/>
            <w:vAlign w:val="center"/>
          </w:tcPr>
          <w:p w14:paraId="521C5260" w14:textId="3EEAB95D" w:rsidR="00912476" w:rsidRDefault="00912476">
            <w:pPr>
              <w:keepNext/>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005</w:t>
            </w:r>
          </w:p>
        </w:tc>
      </w:tr>
    </w:tbl>
    <w:p w14:paraId="4EFB3BF2" w14:textId="5E708D6F" w:rsidR="004E2453" w:rsidRPr="000E219D" w:rsidRDefault="004E2453" w:rsidP="008E044F"/>
    <w:p w14:paraId="2BB532F3" w14:textId="6170529E" w:rsidR="005F1F27" w:rsidRPr="008A3565" w:rsidRDefault="005F1F27" w:rsidP="0060543D">
      <w:pPr>
        <w:rPr>
          <w:lang w:val="en-GB"/>
        </w:rPr>
      </w:pPr>
    </w:p>
    <w:p w14:paraId="2EFF9168" w14:textId="3706CFA5" w:rsidR="00A21342" w:rsidRDefault="00A21342" w:rsidP="00A21342">
      <w:pPr>
        <w:pStyle w:val="RAN4H2"/>
      </w:pPr>
      <w:r>
        <w:t>Best beam pair selection for demodulation performance requirements</w:t>
      </w:r>
    </w:p>
    <w:p w14:paraId="10EC2223" w14:textId="24EE5CBE" w:rsidR="00042C41" w:rsidRPr="00042C41" w:rsidRDefault="00042C41" w:rsidP="00770310">
      <w:r>
        <w:t xml:space="preserve">In RAM4#106bis </w:t>
      </w:r>
      <w:r w:rsidR="007327B3">
        <w:t xml:space="preserve">it was discussed how to select the best beam pair for demodulation performance requirements (see </w:t>
      </w:r>
      <w:r w:rsidR="007327B3">
        <w:fldChar w:fldCharType="begin"/>
      </w:r>
      <w:r w:rsidR="007327B3">
        <w:instrText xml:space="preserve"> REF _Ref134099955 \r \h </w:instrText>
      </w:r>
      <w:r w:rsidR="007327B3">
        <w:fldChar w:fldCharType="separate"/>
      </w:r>
      <w:r w:rsidR="003B32DC">
        <w:t>[1]</w:t>
      </w:r>
      <w:r w:rsidR="007327B3">
        <w:fldChar w:fldCharType="end"/>
      </w:r>
      <w:r w:rsidR="007327B3">
        <w:t>):</w:t>
      </w:r>
    </w:p>
    <w:tbl>
      <w:tblPr>
        <w:tblStyle w:val="TableGrid"/>
        <w:tblW w:w="0" w:type="auto"/>
        <w:jc w:val="center"/>
        <w:tblLook w:val="04A0" w:firstRow="1" w:lastRow="0" w:firstColumn="1" w:lastColumn="0" w:noHBand="0" w:noVBand="1"/>
      </w:tblPr>
      <w:tblGrid>
        <w:gridCol w:w="9000"/>
      </w:tblGrid>
      <w:tr w:rsidR="00A21342" w14:paraId="0CDA84FE" w14:textId="77777777">
        <w:trPr>
          <w:jc w:val="center"/>
        </w:trPr>
        <w:tc>
          <w:tcPr>
            <w:tcW w:w="9000" w:type="dxa"/>
          </w:tcPr>
          <w:p w14:paraId="0A5695DE" w14:textId="77777777" w:rsidR="00A21342" w:rsidRPr="00E91150" w:rsidRDefault="00A21342" w:rsidP="00A21342">
            <w:pPr>
              <w:spacing w:after="120"/>
              <w:rPr>
                <w:b/>
                <w:szCs w:val="24"/>
                <w:u w:val="single"/>
                <w:lang w:eastAsia="zh-CN"/>
              </w:rPr>
            </w:pPr>
            <w:r w:rsidRPr="00E91150">
              <w:rPr>
                <w:b/>
                <w:u w:val="single"/>
                <w:lang w:eastAsia="ko-KR"/>
              </w:rPr>
              <w:t>Issue 1-1-</w:t>
            </w:r>
            <w:r>
              <w:rPr>
                <w:b/>
                <w:u w:val="single"/>
                <w:lang w:eastAsia="ko-KR"/>
              </w:rPr>
              <w:t>5</w:t>
            </w:r>
            <w:r w:rsidRPr="00E91150">
              <w:rPr>
                <w:b/>
                <w:u w:val="single"/>
                <w:lang w:eastAsia="ko-KR"/>
              </w:rPr>
              <w:t xml:space="preserve">: </w:t>
            </w:r>
            <w:r w:rsidRPr="00E91150">
              <w:rPr>
                <w:b/>
                <w:u w:val="single"/>
              </w:rPr>
              <w:t>Best beam pair selection for demodulation performance requirements.</w:t>
            </w:r>
          </w:p>
          <w:p w14:paraId="36C01BE6" w14:textId="77777777" w:rsidR="00A21342" w:rsidRPr="002E43A0" w:rsidRDefault="00A21342" w:rsidP="00A21342">
            <w:pPr>
              <w:pStyle w:val="ListParagraph"/>
              <w:numPr>
                <w:ilvl w:val="0"/>
                <w:numId w:val="29"/>
              </w:numPr>
              <w:overflowPunct w:val="0"/>
              <w:autoSpaceDE w:val="0"/>
              <w:autoSpaceDN w:val="0"/>
              <w:adjustRightInd w:val="0"/>
              <w:spacing w:after="180"/>
              <w:contextualSpacing w:val="0"/>
              <w:textAlignment w:val="baseline"/>
              <w:rPr>
                <w:lang w:eastAsia="zh-CN"/>
              </w:rPr>
            </w:pPr>
            <w:r>
              <w:rPr>
                <w:lang w:eastAsia="zh-CN"/>
              </w:rPr>
              <w:lastRenderedPageBreak/>
              <w:t>Agreement:</w:t>
            </w:r>
          </w:p>
          <w:p w14:paraId="02FB0D84" w14:textId="77777777" w:rsidR="00A21342" w:rsidRDefault="00A21342" w:rsidP="00A21342">
            <w:pPr>
              <w:pStyle w:val="ListParagraph"/>
              <w:numPr>
                <w:ilvl w:val="0"/>
                <w:numId w:val="49"/>
              </w:numPr>
              <w:overflowPunct w:val="0"/>
              <w:autoSpaceDE w:val="0"/>
              <w:autoSpaceDN w:val="0"/>
              <w:adjustRightInd w:val="0"/>
              <w:spacing w:after="180"/>
              <w:contextualSpacing w:val="0"/>
              <w:textAlignment w:val="baseline"/>
              <w:rPr>
                <w:color w:val="000000" w:themeColor="text1"/>
                <w:szCs w:val="24"/>
                <w:lang w:eastAsia="zh-CN"/>
              </w:rPr>
            </w:pPr>
            <w:r w:rsidRPr="00C43FCC">
              <w:rPr>
                <w:color w:val="000000" w:themeColor="text1"/>
                <w:szCs w:val="24"/>
                <w:lang w:eastAsia="zh-CN"/>
              </w:rPr>
              <w:t xml:space="preserve">Wait for agreement in RF and/or RRM session on metric for best beam pair selection and discuss if applicable and feasible for </w:t>
            </w:r>
            <w:proofErr w:type="spellStart"/>
            <w:r w:rsidRPr="00C43FCC">
              <w:rPr>
                <w:color w:val="000000" w:themeColor="text1"/>
                <w:szCs w:val="24"/>
                <w:lang w:eastAsia="zh-CN"/>
              </w:rPr>
              <w:t>demod</w:t>
            </w:r>
            <w:proofErr w:type="spellEnd"/>
            <w:r w:rsidRPr="00C43FCC">
              <w:rPr>
                <w:color w:val="000000" w:themeColor="text1"/>
                <w:szCs w:val="24"/>
                <w:lang w:eastAsia="zh-CN"/>
              </w:rPr>
              <w:t xml:space="preserve"> setup.</w:t>
            </w:r>
          </w:p>
          <w:p w14:paraId="744234F3" w14:textId="77777777" w:rsidR="00A21342" w:rsidRPr="00C43FCC" w:rsidRDefault="00A21342" w:rsidP="00A21342">
            <w:pPr>
              <w:pStyle w:val="ListParagraph"/>
              <w:numPr>
                <w:ilvl w:val="0"/>
                <w:numId w:val="49"/>
              </w:numPr>
              <w:overflowPunct w:val="0"/>
              <w:autoSpaceDE w:val="0"/>
              <w:autoSpaceDN w:val="0"/>
              <w:adjustRightInd w:val="0"/>
              <w:spacing w:after="180"/>
              <w:contextualSpacing w:val="0"/>
              <w:textAlignment w:val="baseline"/>
              <w:rPr>
                <w:color w:val="000000" w:themeColor="text1"/>
                <w:szCs w:val="24"/>
                <w:lang w:eastAsia="zh-CN"/>
              </w:rPr>
            </w:pPr>
            <w:r w:rsidRPr="001E657B">
              <w:t>UE must maintain the beam from each panel fixed during each multi-Rx performance test</w:t>
            </w:r>
          </w:p>
          <w:p w14:paraId="15E1A743" w14:textId="77777777" w:rsidR="00A21342" w:rsidRDefault="00A21342" w:rsidP="00A21342">
            <w:pPr>
              <w:overflowPunct w:val="0"/>
              <w:autoSpaceDE w:val="0"/>
              <w:autoSpaceDN w:val="0"/>
              <w:adjustRightInd w:val="0"/>
              <w:spacing w:after="120"/>
              <w:textAlignment w:val="baseline"/>
            </w:pPr>
          </w:p>
        </w:tc>
      </w:tr>
    </w:tbl>
    <w:p w14:paraId="65D67862" w14:textId="539599AB" w:rsidR="00F0262F" w:rsidRDefault="00F0262F" w:rsidP="0060543D"/>
    <w:p w14:paraId="456C7D84" w14:textId="7E47DB00" w:rsidR="00D15223" w:rsidRDefault="0056670D" w:rsidP="0060543D">
      <w:r>
        <w:t xml:space="preserve">According to </w:t>
      </w:r>
      <w:r w:rsidR="00907F59">
        <w:t>R</w:t>
      </w:r>
      <w:r w:rsidR="00890340">
        <w:t>F</w:t>
      </w:r>
      <w:r w:rsidR="00907F59">
        <w:t xml:space="preserve"> WF </w:t>
      </w:r>
      <w:r w:rsidR="007A4ACB">
        <w:t>R4</w:t>
      </w:r>
      <w:r w:rsidR="00D45169">
        <w:t xml:space="preserve">-2306604, </w:t>
      </w:r>
      <w:r w:rsidR="00E41E17">
        <w:t xml:space="preserve">the TRP to module pairing should use </w:t>
      </w:r>
      <w:r w:rsidR="0036641A">
        <w:t xml:space="preserve">baseline </w:t>
      </w:r>
      <w:r w:rsidR="00E41E17">
        <w:t>Option1: UE assigns ‘first’ module to track TRP that yields highest RSRP among all TRPs</w:t>
      </w:r>
      <w:r w:rsidR="002D59CC">
        <w:t>. The best of the other modules is assigned to track the other TRPs.</w:t>
      </w:r>
    </w:p>
    <w:p w14:paraId="66D52501" w14:textId="5D333B23" w:rsidR="00041137" w:rsidRDefault="00FE019C" w:rsidP="00903BD4">
      <w:pPr>
        <w:pStyle w:val="RAN4observation0"/>
      </w:pPr>
      <w:r>
        <w:t xml:space="preserve">The agreement </w:t>
      </w:r>
      <w:r w:rsidR="00907F59">
        <w:t xml:space="preserve">on </w:t>
      </w:r>
      <w:r w:rsidR="00FC25FF">
        <w:t>TRP to module paring</w:t>
      </w:r>
      <w:r w:rsidR="00907F59">
        <w:t xml:space="preserve"> </w:t>
      </w:r>
      <w:r w:rsidR="00890340">
        <w:t xml:space="preserve">from </w:t>
      </w:r>
      <w:r w:rsidR="00A03FD5">
        <w:t>WF R4-2306604</w:t>
      </w:r>
      <w:r w:rsidR="00AE54AC">
        <w:t xml:space="preserve"> </w:t>
      </w:r>
      <w:r w:rsidR="009B4DF3">
        <w:t xml:space="preserve">using </w:t>
      </w:r>
      <w:r w:rsidR="0094536C">
        <w:t>“</w:t>
      </w:r>
      <w:r w:rsidR="009B4DF3">
        <w:t>Option1</w:t>
      </w:r>
      <w:r w:rsidR="0094536C">
        <w:t>:</w:t>
      </w:r>
      <w:r w:rsidR="0094536C">
        <w:t xml:space="preserve"> UE assigns ‘first’ module to track TRP that yields highest RSRP among all TRPs. The best of the other modules is assigned to track the other TRPs.</w:t>
      </w:r>
      <w:r w:rsidR="0094536C">
        <w:t>”</w:t>
      </w:r>
      <w:r w:rsidR="00CD378E">
        <w:t xml:space="preserve"> </w:t>
      </w:r>
      <w:r w:rsidR="009B4DF3">
        <w:t>as baseline</w:t>
      </w:r>
      <w:r w:rsidR="00A03FD5">
        <w:t xml:space="preserve"> </w:t>
      </w:r>
      <w:r w:rsidR="00175272">
        <w:t>is a good approach and can be modelled using H</w:t>
      </w:r>
      <w:r w:rsidR="002B29F5" w:rsidRPr="00AD15F6">
        <w:rPr>
          <w:vertAlign w:val="subscript"/>
        </w:rPr>
        <w:t>OTA</w:t>
      </w:r>
    </w:p>
    <w:p w14:paraId="1D95C80C" w14:textId="77777777" w:rsidR="006401AC" w:rsidRDefault="006401AC" w:rsidP="006401AC">
      <w:pPr>
        <w:rPr>
          <w:lang w:val="en-GB"/>
        </w:rPr>
      </w:pPr>
    </w:p>
    <w:p w14:paraId="36C2B405" w14:textId="1B58B925" w:rsidR="006401AC" w:rsidRDefault="006401AC" w:rsidP="008973EF">
      <w:pPr>
        <w:pStyle w:val="RAN4H2"/>
      </w:pPr>
      <w:r>
        <w:t>Receiver assumption</w:t>
      </w:r>
    </w:p>
    <w:p w14:paraId="71103DC3" w14:textId="35C8947B" w:rsidR="007327B3" w:rsidRPr="00770310" w:rsidRDefault="007327B3" w:rsidP="00770310">
      <w:r>
        <w:t xml:space="preserve">In </w:t>
      </w:r>
      <w:r w:rsidR="00ED1B52">
        <w:t xml:space="preserve">RAN4#106bis the receiver </w:t>
      </w:r>
      <w:r w:rsidR="00E57058">
        <w:t xml:space="preserve">assumption was discussed but no agreement made </w:t>
      </w:r>
      <w:r w:rsidR="004B33EC">
        <w:t xml:space="preserve">if </w:t>
      </w:r>
      <w:r w:rsidR="007E47B4">
        <w:t xml:space="preserve">2x2 per TRP or </w:t>
      </w:r>
      <w:r w:rsidR="004B33EC">
        <w:t>joint processing as 4x4 should be used</w:t>
      </w:r>
      <w:r w:rsidR="007E47B4">
        <w:t xml:space="preserve"> (see </w:t>
      </w:r>
      <w:r w:rsidR="007E47B4">
        <w:fldChar w:fldCharType="begin"/>
      </w:r>
      <w:r w:rsidR="007E47B4">
        <w:instrText xml:space="preserve"> REF _Ref134099955 \r \h </w:instrText>
      </w:r>
      <w:r w:rsidR="007E47B4">
        <w:fldChar w:fldCharType="separate"/>
      </w:r>
      <w:r w:rsidR="003B32DC">
        <w:t>[1]</w:t>
      </w:r>
      <w:r w:rsidR="007E47B4">
        <w:fldChar w:fldCharType="end"/>
      </w:r>
      <w:r w:rsidR="007E47B4">
        <w:t>):</w:t>
      </w:r>
    </w:p>
    <w:tbl>
      <w:tblPr>
        <w:tblStyle w:val="TableGrid"/>
        <w:tblW w:w="0" w:type="auto"/>
        <w:jc w:val="center"/>
        <w:tblLook w:val="04A0" w:firstRow="1" w:lastRow="0" w:firstColumn="1" w:lastColumn="0" w:noHBand="0" w:noVBand="1"/>
      </w:tblPr>
      <w:tblGrid>
        <w:gridCol w:w="9000"/>
      </w:tblGrid>
      <w:tr w:rsidR="006401AC" w14:paraId="02DE0A06" w14:textId="77777777">
        <w:trPr>
          <w:jc w:val="center"/>
        </w:trPr>
        <w:tc>
          <w:tcPr>
            <w:tcW w:w="9000" w:type="dxa"/>
          </w:tcPr>
          <w:p w14:paraId="0A0B8AB5" w14:textId="77777777" w:rsidR="006401AC" w:rsidRDefault="006401AC">
            <w:pPr>
              <w:rPr>
                <w:b/>
                <w:u w:val="single"/>
              </w:rPr>
            </w:pPr>
            <w:r w:rsidRPr="00F97D58">
              <w:rPr>
                <w:b/>
                <w:u w:val="single"/>
                <w:lang w:eastAsia="ko-KR"/>
              </w:rPr>
              <w:t>Issue 1-1-</w:t>
            </w:r>
            <w:r>
              <w:rPr>
                <w:b/>
                <w:u w:val="single"/>
                <w:lang w:eastAsia="ko-KR"/>
              </w:rPr>
              <w:t>14</w:t>
            </w:r>
            <w:r w:rsidRPr="00F97D58">
              <w:rPr>
                <w:b/>
                <w:u w:val="single"/>
                <w:lang w:eastAsia="ko-KR"/>
              </w:rPr>
              <w:t xml:space="preserve">: </w:t>
            </w:r>
            <w:r>
              <w:rPr>
                <w:b/>
                <w:u w:val="single"/>
              </w:rPr>
              <w:t>Receiver assumption</w:t>
            </w:r>
            <w:r w:rsidRPr="00F97D58">
              <w:rPr>
                <w:b/>
                <w:u w:val="single"/>
              </w:rPr>
              <w:t>.</w:t>
            </w:r>
          </w:p>
          <w:p w14:paraId="77D4E917" w14:textId="77777777" w:rsidR="006401AC" w:rsidRPr="00A10084" w:rsidRDefault="006401AC">
            <w:pPr>
              <w:spacing w:afterLines="50" w:after="120"/>
              <w:rPr>
                <w:b/>
                <w:bCs/>
                <w:color w:val="0070C0"/>
                <w:szCs w:val="24"/>
                <w:lang w:eastAsia="zh-CN"/>
              </w:rPr>
            </w:pPr>
            <w:r w:rsidRPr="005E4DAE">
              <w:rPr>
                <w:b/>
                <w:bCs/>
                <w:color w:val="0070C0"/>
                <w:szCs w:val="24"/>
                <w:highlight w:val="yellow"/>
                <w:lang w:eastAsia="zh-CN"/>
              </w:rPr>
              <w:t>&lt;Way forward &gt;</w:t>
            </w:r>
          </w:p>
          <w:p w14:paraId="3DFEFF0F" w14:textId="77777777" w:rsidR="006401AC" w:rsidRDefault="006401AC" w:rsidP="006401AC">
            <w:pPr>
              <w:pStyle w:val="ListParagraph"/>
              <w:numPr>
                <w:ilvl w:val="0"/>
                <w:numId w:val="28"/>
              </w:numPr>
              <w:overflowPunct w:val="0"/>
              <w:autoSpaceDE w:val="0"/>
              <w:autoSpaceDN w:val="0"/>
              <w:adjustRightInd w:val="0"/>
              <w:spacing w:after="180"/>
              <w:contextualSpacing w:val="0"/>
              <w:textAlignment w:val="baseline"/>
              <w:rPr>
                <w:lang w:eastAsia="zh-CN"/>
              </w:rPr>
            </w:pPr>
            <w:r>
              <w:rPr>
                <w:lang w:eastAsia="zh-CN"/>
              </w:rPr>
              <w:t>Proposals</w:t>
            </w:r>
          </w:p>
          <w:p w14:paraId="7A8BA4E8" w14:textId="77777777" w:rsidR="006401AC" w:rsidRPr="006A7D13" w:rsidRDefault="006401AC" w:rsidP="006401AC">
            <w:pPr>
              <w:pStyle w:val="ListParagraph"/>
              <w:numPr>
                <w:ilvl w:val="1"/>
                <w:numId w:val="28"/>
              </w:numPr>
              <w:overflowPunct w:val="0"/>
              <w:autoSpaceDE w:val="0"/>
              <w:autoSpaceDN w:val="0"/>
              <w:adjustRightInd w:val="0"/>
              <w:spacing w:after="180"/>
              <w:ind w:firstLine="90"/>
              <w:contextualSpacing w:val="0"/>
              <w:textAlignment w:val="baseline"/>
            </w:pPr>
            <w:r>
              <w:rPr>
                <w:rFonts w:eastAsia="Times New Roman"/>
              </w:rPr>
              <w:t xml:space="preserve">  </w:t>
            </w:r>
            <w:r w:rsidRPr="006A7D13">
              <w:rPr>
                <w:rFonts w:eastAsia="Times New Roman"/>
              </w:rPr>
              <w:t xml:space="preserve">MMSE-IRC receiver </w:t>
            </w:r>
          </w:p>
          <w:p w14:paraId="5A425CE7" w14:textId="77777777" w:rsidR="006401AC" w:rsidRPr="006A7D13" w:rsidRDefault="006401AC" w:rsidP="006401AC">
            <w:pPr>
              <w:pStyle w:val="ListParagraph"/>
              <w:numPr>
                <w:ilvl w:val="2"/>
                <w:numId w:val="28"/>
              </w:numPr>
              <w:overflowPunct w:val="0"/>
              <w:autoSpaceDE w:val="0"/>
              <w:autoSpaceDN w:val="0"/>
              <w:adjustRightInd w:val="0"/>
              <w:spacing w:after="180"/>
              <w:ind w:left="2250" w:hanging="270"/>
              <w:contextualSpacing w:val="0"/>
              <w:textAlignment w:val="baseline"/>
            </w:pPr>
            <w:r w:rsidRPr="006A7D13">
              <w:rPr>
                <w:rFonts w:eastAsia="Times New Roman"/>
              </w:rPr>
              <w:t>Option 1: 2x2 Per TRP</w:t>
            </w:r>
          </w:p>
          <w:p w14:paraId="3EF2F73D" w14:textId="77777777" w:rsidR="006401AC" w:rsidRPr="006A7D13" w:rsidRDefault="006401AC" w:rsidP="006401AC">
            <w:pPr>
              <w:pStyle w:val="ListParagraph"/>
              <w:numPr>
                <w:ilvl w:val="2"/>
                <w:numId w:val="28"/>
              </w:numPr>
              <w:overflowPunct w:val="0"/>
              <w:autoSpaceDE w:val="0"/>
              <w:autoSpaceDN w:val="0"/>
              <w:adjustRightInd w:val="0"/>
              <w:spacing w:after="180"/>
              <w:ind w:left="2250" w:hanging="270"/>
              <w:contextualSpacing w:val="0"/>
              <w:textAlignment w:val="baseline"/>
            </w:pPr>
            <w:r w:rsidRPr="006A7D13">
              <w:rPr>
                <w:rFonts w:eastAsia="Times New Roman"/>
              </w:rPr>
              <w:t>Option 2: Jointly processing as 4x4</w:t>
            </w:r>
          </w:p>
          <w:p w14:paraId="0A03B987" w14:textId="77777777" w:rsidR="006401AC" w:rsidRPr="006A7D13" w:rsidRDefault="006401AC" w:rsidP="006401AC">
            <w:pPr>
              <w:pStyle w:val="ListParagraph"/>
              <w:numPr>
                <w:ilvl w:val="2"/>
                <w:numId w:val="28"/>
              </w:numPr>
              <w:overflowPunct w:val="0"/>
              <w:autoSpaceDE w:val="0"/>
              <w:autoSpaceDN w:val="0"/>
              <w:adjustRightInd w:val="0"/>
              <w:spacing w:after="180"/>
              <w:ind w:left="2250" w:hanging="270"/>
              <w:contextualSpacing w:val="0"/>
              <w:textAlignment w:val="baseline"/>
            </w:pPr>
            <w:r w:rsidRPr="006A7D13">
              <w:rPr>
                <w:rFonts w:eastAsia="Times New Roman"/>
              </w:rPr>
              <w:t xml:space="preserve">Companies are encouraged to further evaluate the performance, UE processing complexity impact on above options. </w:t>
            </w:r>
          </w:p>
          <w:p w14:paraId="7D42B31B" w14:textId="77777777" w:rsidR="006401AC" w:rsidRDefault="006401AC"/>
        </w:tc>
      </w:tr>
    </w:tbl>
    <w:p w14:paraId="428F60AB" w14:textId="77777777" w:rsidR="00042C41" w:rsidRDefault="00042C41" w:rsidP="006401AC">
      <w:pPr>
        <w:rPr>
          <w:lang w:val="en-GB"/>
        </w:rPr>
      </w:pPr>
    </w:p>
    <w:p w14:paraId="1B333B5C" w14:textId="4AECA67D" w:rsidR="006401AC" w:rsidRDefault="007645B5" w:rsidP="006401AC">
      <w:pPr>
        <w:rPr>
          <w:lang w:val="en-GB"/>
        </w:rPr>
      </w:pPr>
      <w:r>
        <w:rPr>
          <w:lang w:val="en-GB"/>
        </w:rPr>
        <w:t>The argument</w:t>
      </w:r>
      <w:r w:rsidR="0079719B">
        <w:rPr>
          <w:lang w:val="en-GB"/>
        </w:rPr>
        <w:t>s for choosing one of</w:t>
      </w:r>
      <w:r>
        <w:rPr>
          <w:lang w:val="en-GB"/>
        </w:rPr>
        <w:t xml:space="preserve"> </w:t>
      </w:r>
      <w:r w:rsidR="00093590">
        <w:rPr>
          <w:lang w:val="en-GB"/>
        </w:rPr>
        <w:t xml:space="preserve">the available options </w:t>
      </w:r>
      <w:r w:rsidR="001A750A">
        <w:rPr>
          <w:lang w:val="en-GB"/>
        </w:rPr>
        <w:t xml:space="preserve">will </w:t>
      </w:r>
      <w:r w:rsidR="00132945">
        <w:rPr>
          <w:lang w:val="en-GB"/>
        </w:rPr>
        <w:t>mostly</w:t>
      </w:r>
      <w:r w:rsidR="00E73D71">
        <w:rPr>
          <w:lang w:val="en-GB"/>
        </w:rPr>
        <w:t xml:space="preserve"> be based on the performance </w:t>
      </w:r>
      <w:r w:rsidR="00254645">
        <w:rPr>
          <w:lang w:val="en-GB"/>
        </w:rPr>
        <w:t xml:space="preserve">and the </w:t>
      </w:r>
      <w:r w:rsidR="00E21394">
        <w:rPr>
          <w:lang w:val="en-GB"/>
        </w:rPr>
        <w:t>processing</w:t>
      </w:r>
      <w:r w:rsidR="00254645">
        <w:rPr>
          <w:lang w:val="en-GB"/>
        </w:rPr>
        <w:t xml:space="preserve"> complexity. </w:t>
      </w:r>
      <w:r w:rsidR="00967F57">
        <w:rPr>
          <w:lang w:val="en-GB"/>
        </w:rPr>
        <w:t xml:space="preserve">Joint processing allows the UE to process </w:t>
      </w:r>
      <w:r w:rsidR="00081BB9">
        <w:rPr>
          <w:lang w:val="en-GB"/>
        </w:rPr>
        <w:t xml:space="preserve">the received signals from the two panels </w:t>
      </w:r>
      <w:r w:rsidR="008F1D35">
        <w:rPr>
          <w:lang w:val="en-GB"/>
        </w:rPr>
        <w:t>jointly</w:t>
      </w:r>
      <w:r w:rsidR="00C64BFB">
        <w:rPr>
          <w:lang w:val="en-GB"/>
        </w:rPr>
        <w:t xml:space="preserve">; and hence, the </w:t>
      </w:r>
      <w:r w:rsidR="00926DE5">
        <w:rPr>
          <w:lang w:val="en-GB"/>
        </w:rPr>
        <w:t xml:space="preserve">signal from the other TRP will not be treated as interference. </w:t>
      </w:r>
      <w:r w:rsidR="000323EF">
        <w:rPr>
          <w:lang w:val="en-GB"/>
        </w:rPr>
        <w:t>H</w:t>
      </w:r>
      <w:r w:rsidR="0030084E">
        <w:rPr>
          <w:lang w:val="en-GB"/>
        </w:rPr>
        <w:t xml:space="preserve">ow the performance of the two options differ, will strongly be defined by the </w:t>
      </w:r>
      <w:r w:rsidR="008865FC">
        <w:rPr>
          <w:lang w:val="en-GB"/>
        </w:rPr>
        <w:t>level of signals from the other TRP received by the panel</w:t>
      </w:r>
      <w:r w:rsidR="00377A1E">
        <w:rPr>
          <w:lang w:val="en-GB"/>
        </w:rPr>
        <w:t>s</w:t>
      </w:r>
      <w:r w:rsidR="006F3F17">
        <w:rPr>
          <w:lang w:val="en-GB"/>
        </w:rPr>
        <w:t xml:space="preserve">. The stronger the other TRP signal, the </w:t>
      </w:r>
      <w:r w:rsidR="00EE790B">
        <w:rPr>
          <w:lang w:val="en-GB"/>
        </w:rPr>
        <w:t xml:space="preserve">bigger the performance difference between </w:t>
      </w:r>
      <w:r w:rsidR="00D87B61">
        <w:rPr>
          <w:lang w:val="en-GB"/>
        </w:rPr>
        <w:t xml:space="preserve">joint detection (4x4) and </w:t>
      </w:r>
      <w:r w:rsidR="00A56517">
        <w:rPr>
          <w:lang w:val="en-GB"/>
        </w:rPr>
        <w:t>per TRP (2x2) processing.</w:t>
      </w:r>
    </w:p>
    <w:p w14:paraId="56E77C80" w14:textId="26AE8564" w:rsidR="00A56517" w:rsidRDefault="00A56517" w:rsidP="006401AC">
      <w:pPr>
        <w:rPr>
          <w:lang w:val="en-GB"/>
        </w:rPr>
      </w:pPr>
      <w:r>
        <w:rPr>
          <w:lang w:val="en-GB"/>
        </w:rPr>
        <w:t xml:space="preserve">As shown in the value of eta from our simulation, </w:t>
      </w:r>
      <w:proofErr w:type="gramStart"/>
      <w:r>
        <w:rPr>
          <w:lang w:val="en-GB"/>
        </w:rPr>
        <w:t xml:space="preserve">it can be seen that </w:t>
      </w:r>
      <w:r w:rsidR="00971AF9">
        <w:rPr>
          <w:lang w:val="en-GB"/>
        </w:rPr>
        <w:t>there</w:t>
      </w:r>
      <w:proofErr w:type="gramEnd"/>
      <w:r w:rsidR="00971AF9">
        <w:rPr>
          <w:lang w:val="en-GB"/>
        </w:rPr>
        <w:t xml:space="preserve"> </w:t>
      </w:r>
      <w:r w:rsidR="00361E45">
        <w:rPr>
          <w:lang w:val="en-GB"/>
        </w:rPr>
        <w:t>will be other TRP signal received by the panels</w:t>
      </w:r>
      <w:r w:rsidR="005D38D6">
        <w:rPr>
          <w:lang w:val="en-GB"/>
        </w:rPr>
        <w:t>, in which</w:t>
      </w:r>
      <w:r w:rsidR="00BA71C5">
        <w:rPr>
          <w:lang w:val="en-GB"/>
        </w:rPr>
        <w:t xml:space="preserve"> for 30</w:t>
      </w:r>
      <w:r w:rsidR="00CA2E55">
        <w:rPr>
          <w:lang w:val="en-GB"/>
        </w:rPr>
        <w:t xml:space="preserve"> </w:t>
      </w:r>
      <w:r w:rsidR="00DF6159">
        <w:rPr>
          <w:lang w:val="en-GB"/>
        </w:rPr>
        <w:t>degrees</w:t>
      </w:r>
      <w:r w:rsidR="00CA2E55">
        <w:rPr>
          <w:lang w:val="en-GB"/>
        </w:rPr>
        <w:t xml:space="preserve"> of angular offset</w:t>
      </w:r>
      <w:r w:rsidR="00DB4FB9">
        <w:rPr>
          <w:lang w:val="en-GB"/>
        </w:rPr>
        <w:t xml:space="preserve">, the value is the highest. This implies that </w:t>
      </w:r>
      <w:r w:rsidR="009B1640">
        <w:rPr>
          <w:lang w:val="en-GB"/>
        </w:rPr>
        <w:t xml:space="preserve">in real world, </w:t>
      </w:r>
      <w:r w:rsidR="007D7EA9">
        <w:rPr>
          <w:lang w:val="en-GB"/>
        </w:rPr>
        <w:t xml:space="preserve">for smaller values of </w:t>
      </w:r>
      <w:r w:rsidR="00EB6325">
        <w:rPr>
          <w:lang w:val="en-GB"/>
        </w:rPr>
        <w:t xml:space="preserve">angular offset, </w:t>
      </w:r>
      <w:r w:rsidR="00D55333">
        <w:rPr>
          <w:lang w:val="en-GB"/>
        </w:rPr>
        <w:t xml:space="preserve">the other TRP signal </w:t>
      </w:r>
      <w:r w:rsidR="00DB43F7">
        <w:rPr>
          <w:lang w:val="en-GB"/>
        </w:rPr>
        <w:t>can be expected to</w:t>
      </w:r>
      <w:r w:rsidR="00D55333">
        <w:rPr>
          <w:lang w:val="en-GB"/>
        </w:rPr>
        <w:t xml:space="preserve"> become</w:t>
      </w:r>
      <w:r w:rsidR="003A1E81">
        <w:rPr>
          <w:lang w:val="en-GB"/>
        </w:rPr>
        <w:t xml:space="preserve"> stronger</w:t>
      </w:r>
      <w:r w:rsidR="001A27C9">
        <w:rPr>
          <w:lang w:val="en-GB"/>
        </w:rPr>
        <w:t xml:space="preserve">. Hence, </w:t>
      </w:r>
      <w:r w:rsidR="0086544F">
        <w:rPr>
          <w:lang w:val="en-GB"/>
        </w:rPr>
        <w:t>it is better to treat them as part of the useful signal by using joint detection, as compared to treating them as inter</w:t>
      </w:r>
      <w:r w:rsidR="006844C9">
        <w:rPr>
          <w:lang w:val="en-GB"/>
        </w:rPr>
        <w:t>ference which needs to be cancelled.</w:t>
      </w:r>
    </w:p>
    <w:p w14:paraId="604402C6" w14:textId="6E347D66" w:rsidR="0064058E" w:rsidRPr="0064058E" w:rsidRDefault="001F4845" w:rsidP="00172EFF">
      <w:pPr>
        <w:pStyle w:val="RAN4proposal"/>
        <w:ind w:left="0" w:firstLine="0"/>
        <w:rPr>
          <w:lang w:val="en-GB"/>
        </w:rPr>
      </w:pPr>
      <w:r>
        <w:rPr>
          <w:lang w:val="en-GB"/>
        </w:rPr>
        <w:t xml:space="preserve">Joint processing 4x4 shall be considered especially in scenarios where the angular offset is small and </w:t>
      </w:r>
      <w:r w:rsidR="0001680E">
        <w:rPr>
          <w:lang w:val="en-GB"/>
        </w:rPr>
        <w:t xml:space="preserve">the inter-TRP interference </w:t>
      </w:r>
      <w:r w:rsidR="0064058E">
        <w:rPr>
          <w:lang w:val="en-GB"/>
        </w:rPr>
        <w:t>is sufficiently high.</w:t>
      </w:r>
    </w:p>
    <w:p w14:paraId="39BE737B" w14:textId="77777777" w:rsidR="00CD7492" w:rsidRPr="00EF698B" w:rsidRDefault="00CD7492" w:rsidP="00A37002">
      <w:pPr>
        <w:pStyle w:val="RAN4H1"/>
        <w:rPr>
          <w:lang w:val="en-US"/>
        </w:rPr>
      </w:pPr>
      <w:bookmarkStart w:id="42" w:name="_Toc116995848"/>
      <w:r w:rsidRPr="00EF698B">
        <w:rPr>
          <w:lang w:val="en-US"/>
        </w:rPr>
        <w:t>Conclusion</w:t>
      </w:r>
      <w:bookmarkEnd w:id="42"/>
    </w:p>
    <w:p w14:paraId="5A60F991" w14:textId="248879F2" w:rsidR="008B0961" w:rsidRDefault="004C0779" w:rsidP="005C23A4">
      <w:r w:rsidRPr="004C0779">
        <w:t>This paper presents Nokia's view on the open issues with relation to the general aspects for MultiRx Demodulation performance.</w:t>
      </w:r>
    </w:p>
    <w:p w14:paraId="55531F3E" w14:textId="77777777" w:rsidR="007C5971" w:rsidRDefault="007C5971" w:rsidP="005C23A4"/>
    <w:p w14:paraId="3414904C" w14:textId="1B97257B" w:rsidR="00476C88" w:rsidRPr="00476C88" w:rsidRDefault="008B0961" w:rsidP="00236C7C">
      <w:r>
        <w:t>In the paper, t</w:t>
      </w:r>
      <w:r w:rsidR="005B4801">
        <w:t xml:space="preserve">he </w:t>
      </w:r>
      <w:r w:rsidR="005B4801" w:rsidRPr="00E55751">
        <w:t xml:space="preserve">following Observations </w:t>
      </w:r>
      <w:r w:rsidRPr="00E55751">
        <w:t>and</w:t>
      </w:r>
      <w:r w:rsidR="005B4801">
        <w:t xml:space="preserve"> Proposals were made:</w:t>
      </w:r>
    </w:p>
    <w:p w14:paraId="15E2AF1E" w14:textId="77777777" w:rsidR="00476C88" w:rsidRDefault="00476C88" w:rsidP="00236C7C"/>
    <w:p w14:paraId="1D4D99FC" w14:textId="42090B08" w:rsidR="00812302" w:rsidRPr="00172EFF" w:rsidRDefault="00812302" w:rsidP="00236C7C">
      <w:pPr>
        <w:rPr>
          <w:b/>
          <w:bCs/>
          <w:u w:val="single"/>
        </w:rPr>
      </w:pPr>
      <w:r w:rsidRPr="00172EFF">
        <w:rPr>
          <w:b/>
          <w:bCs/>
          <w:u w:val="single"/>
          <w:lang w:val="en-GB"/>
        </w:rPr>
        <w:t>New correlation matrix for FR2-1 in a Multi-TRP and Multi-Rx context for OTA demodulation performance requirements</w:t>
      </w:r>
    </w:p>
    <w:p w14:paraId="655DFF2B" w14:textId="77777777" w:rsidR="00655FC8" w:rsidRPr="00655FC8" w:rsidRDefault="00655FC8" w:rsidP="00172EFF">
      <w:pPr>
        <w:pStyle w:val="RAN4Observation"/>
        <w:numPr>
          <w:ilvl w:val="0"/>
          <w:numId w:val="59"/>
        </w:numPr>
        <w:rPr>
          <w:b/>
          <w:bCs/>
        </w:rPr>
      </w:pPr>
      <w:r w:rsidRPr="00655FC8">
        <w:rPr>
          <w:rFonts w:eastAsiaTheme="minorEastAsia" w:cstheme="minorBidi"/>
        </w:rPr>
        <w:t xml:space="preserve">When considering legacy fading emulation, the received signal can be modelled as: </w:t>
      </w:r>
      <m:oMath>
        <m:r>
          <m:rPr>
            <m:sty m:val="p"/>
          </m:rPr>
          <w:rPr>
            <w:rFonts w:ascii="Cambria Math" w:hAnsi="Cambria Math"/>
          </w:rPr>
          <m:t>y</m:t>
        </m:r>
        <m:r>
          <w:rPr>
            <w:rFonts w:ascii="Cambria Math" w:hAnsi="Cambria Math"/>
          </w:rPr>
          <m:t>=</m:t>
        </m:r>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OTA</m:t>
            </m:r>
          </m:sub>
        </m:sSub>
        <m:r>
          <w:rPr>
            <w:rFonts w:ascii="Cambria Math" w:hAnsi="Cambria Math"/>
          </w:rPr>
          <m:t> </m:t>
        </m:r>
        <m:sSub>
          <m:sSubPr>
            <m:ctrlPr>
              <w:rPr>
                <w:rFonts w:ascii="Cambria Math" w:hAnsi="Cambria Math"/>
                <w:b/>
                <w:bCs/>
                <w:i/>
              </w:rPr>
            </m:ctrlPr>
          </m:sSubPr>
          <m:e>
            <m:r>
              <m:rPr>
                <m:sty m:val="bi"/>
              </m:rPr>
              <w:rPr>
                <w:rFonts w:ascii="Cambria Math" w:hAnsi="Cambria Math"/>
              </w:rPr>
              <m:t>H</m:t>
            </m:r>
            <m:ctrlPr>
              <w:rPr>
                <w:rFonts w:ascii="Cambria Math" w:hAnsi="Cambria Math"/>
                <w:b/>
                <w:i/>
              </w:rPr>
            </m:ctrlPr>
          </m:e>
          <m:sub>
            <m:r>
              <m:rPr>
                <m:sty m:val="bi"/>
              </m:rPr>
              <w:rPr>
                <w:rFonts w:ascii="Cambria Math" w:hAnsi="Cambria Math"/>
              </w:rPr>
              <m:t>L</m:t>
            </m:r>
          </m:sub>
        </m:sSub>
        <m:r>
          <w:rPr>
            <w:rFonts w:ascii="Cambria Math" w:hAnsi="Cambria Math"/>
          </w:rPr>
          <m:t> </m:t>
        </m:r>
        <m:r>
          <m:rPr>
            <m:sty m:val="p"/>
          </m:rPr>
          <w:rPr>
            <w:rFonts w:ascii="Cambria Math" w:hAnsi="Cambria Math"/>
          </w:rPr>
          <m:t>x</m:t>
        </m:r>
      </m:oMath>
      <w:r>
        <w:t xml:space="preserve">, where </w:t>
      </w:r>
      <m:oMath>
        <m:r>
          <w:rPr>
            <w:rFonts w:ascii="Cambria Math" w:hAnsi="Cambria Math"/>
          </w:rPr>
          <m:t>x</m:t>
        </m:r>
      </m:oMath>
      <w:r>
        <w:t xml:space="preserve"> is the transmitted signals from the TRPS, </w:t>
      </w:r>
      <m:oMath>
        <m:sSub>
          <m:sSubPr>
            <m:ctrlPr>
              <w:rPr>
                <w:rFonts w:ascii="Cambria Math" w:hAnsi="Cambria Math"/>
                <w:b/>
                <w:bCs/>
                <w:i/>
              </w:rPr>
            </m:ctrlPr>
          </m:sSubPr>
          <m:e>
            <m:r>
              <m:rPr>
                <m:sty m:val="bi"/>
              </m:rPr>
              <w:rPr>
                <w:rFonts w:ascii="Cambria Math" w:hAnsi="Cambria Math"/>
              </w:rPr>
              <m:t>H</m:t>
            </m:r>
            <m:ctrlPr>
              <w:rPr>
                <w:rFonts w:ascii="Cambria Math" w:hAnsi="Cambria Math"/>
                <w:b/>
                <w:i/>
              </w:rPr>
            </m:ctrlPr>
          </m:e>
          <m:sub>
            <m:r>
              <m:rPr>
                <m:sty m:val="bi"/>
              </m:rPr>
              <w:rPr>
                <w:rFonts w:ascii="Cambria Math" w:hAnsi="Cambria Math"/>
              </w:rPr>
              <m:t>L</m:t>
            </m:r>
          </m:sub>
        </m:sSub>
      </m:oMath>
      <w:r w:rsidRPr="00655FC8">
        <w:rPr>
          <w:b/>
          <w:bCs/>
        </w:rPr>
        <w:t xml:space="preserve"> </w:t>
      </w:r>
      <w:r w:rsidRPr="006D5A8D">
        <w:t>is th</w:t>
      </w:r>
      <w:r>
        <w:t xml:space="preserve">e same channel matrix (e.g. 2x2 or 4x4) as in the previous legacy conductive setup, </w:t>
      </w:r>
      <m:oMath>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OTA</m:t>
            </m:r>
          </m:sub>
        </m:sSub>
        <m:r>
          <w:rPr>
            <w:rFonts w:ascii="Cambria Math" w:hAnsi="Cambria Math"/>
          </w:rPr>
          <m:t xml:space="preserve"> </m:t>
        </m:r>
      </m:oMath>
      <w:r>
        <w:t xml:space="preserve">comprises the OTA chamber and UE (including spatial filters) and </w:t>
      </w:r>
      <m:oMath>
        <m:r>
          <w:rPr>
            <w:rFonts w:ascii="Cambria Math" w:hAnsi="Cambria Math"/>
          </w:rPr>
          <m:t>y</m:t>
        </m:r>
      </m:oMath>
      <w:r>
        <w:t xml:space="preserve"> is the received signal at the UE.</w:t>
      </w:r>
    </w:p>
    <w:p w14:paraId="394552ED" w14:textId="77777777" w:rsidR="00655FC8" w:rsidRDefault="00655FC8" w:rsidP="00655FC8">
      <w:pPr>
        <w:pStyle w:val="RAN4Observation"/>
        <w:numPr>
          <w:ilvl w:val="0"/>
          <w:numId w:val="59"/>
        </w:numPr>
      </w:pPr>
      <w:r>
        <w:t>We can define H</w:t>
      </w:r>
      <w:r w:rsidRPr="00655FC8">
        <w:rPr>
          <w:vertAlign w:val="subscript"/>
        </w:rPr>
        <w:t>L</w:t>
      </w:r>
      <w:r>
        <w:t xml:space="preserve"> to represent the </w:t>
      </w:r>
      <w:r w:rsidRPr="00655FC8">
        <w:rPr>
          <w:rFonts w:eastAsiaTheme="minorEastAsia"/>
        </w:rPr>
        <w:t>stochastic channel model (e.g., TDLA, TDLB, etc.) and</w:t>
      </w:r>
      <w:r>
        <w:t xml:space="preserve"> </w:t>
      </w:r>
      <m:oMath>
        <m:sSub>
          <m:sSubPr>
            <m:ctrlPr>
              <w:rPr>
                <w:rFonts w:ascii="Cambria Math" w:hAnsi="Cambria Math"/>
                <w:i/>
              </w:rPr>
            </m:ctrlPr>
          </m:sSubPr>
          <m:e>
            <m:r>
              <m:rPr>
                <m:sty m:val="b"/>
              </m:rPr>
              <w:rPr>
                <w:rFonts w:ascii="Cambria Math" w:hAnsi="Cambria Math"/>
              </w:rPr>
              <m:t>H</m:t>
            </m:r>
          </m:e>
          <m:sub>
            <m:r>
              <m:rPr>
                <m:sty m:val="p"/>
              </m:rPr>
              <w:rPr>
                <w:rFonts w:ascii="Cambria Math" w:hAnsi="Cambria Math"/>
              </w:rPr>
              <m:t>OTA</m:t>
            </m:r>
          </m:sub>
        </m:sSub>
      </m:oMath>
      <w:r w:rsidRPr="00655FC8">
        <w:rPr>
          <w:rFonts w:eastAsiaTheme="minorEastAsia"/>
        </w:rPr>
        <w:t xml:space="preserve">, </w:t>
      </w:r>
      <w:r>
        <w:t xml:space="preserve">to </w:t>
      </w:r>
      <w:r w:rsidRPr="00655FC8">
        <w:rPr>
          <w:rFonts w:eastAsiaTheme="minorEastAsia"/>
        </w:rPr>
        <w:t>represent the deterministic channel inside the OTA chamber after the TX beam-RX beam pairing and consequent beam-lock.</w:t>
      </w:r>
    </w:p>
    <w:p w14:paraId="5F5BC9E7" w14:textId="34D441FB" w:rsidR="001A3D0D" w:rsidRPr="001A3D0D" w:rsidRDefault="001A3D0D" w:rsidP="001A3D0D">
      <w:pPr>
        <w:pStyle w:val="RAN4Observation"/>
        <w:numPr>
          <w:ilvl w:val="0"/>
          <w:numId w:val="59"/>
        </w:numPr>
        <w:rPr>
          <w:b/>
        </w:rPr>
      </w:pPr>
      <w:r>
        <w:t xml:space="preserve">We can define </w:t>
      </w:r>
      <m:oMath>
        <m:sSub>
          <m:sSubPr>
            <m:ctrlPr>
              <w:rPr>
                <w:rFonts w:ascii="Cambria Math" w:hAnsi="Cambria Math"/>
                <w:b/>
              </w:rPr>
            </m:ctrlPr>
          </m:sSubPr>
          <m:e>
            <m:r>
              <m:rPr>
                <m:sty m:val="b"/>
              </m:rPr>
              <w:rPr>
                <w:rFonts w:ascii="Cambria Math" w:hAnsi="Cambria Math"/>
              </w:rPr>
              <m:t>H</m:t>
            </m:r>
          </m:e>
          <m:sub>
            <m:sSub>
              <m:sSubPr>
                <m:ctrlPr>
                  <w:rPr>
                    <w:rFonts w:ascii="Cambria Math" w:hAnsi="Cambria Math"/>
                  </w:rPr>
                </m:ctrlPr>
              </m:sSubPr>
              <m:e>
                <m:r>
                  <m:rPr>
                    <m:sty m:val="p"/>
                  </m:rPr>
                  <w:rPr>
                    <w:rFonts w:ascii="Cambria Math" w:hAnsi="Cambria Math"/>
                  </w:rPr>
                  <m:t>L</m:t>
                </m:r>
              </m:e>
              <m:sub>
                <m:r>
                  <m:rPr>
                    <m:sty m:val="p"/>
                  </m:rPr>
                  <w:rPr>
                    <w:rFonts w:ascii="Cambria Math" w:hAnsi="Cambria Math"/>
                  </w:rPr>
                  <m:t>c</m:t>
                </m:r>
              </m:sub>
            </m:sSub>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b/>
                        </w:rPr>
                      </m:ctrlPr>
                    </m:sSubSupPr>
                    <m:e>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T1R1</m:t>
                      </m:r>
                    </m:sup>
                  </m:sSubSup>
                </m:e>
                <m:e>
                  <m:sSubSup>
                    <m:sSubSupPr>
                      <m:ctrlPr>
                        <w:rPr>
                          <w:rFonts w:ascii="Cambria Math" w:hAnsi="Cambria Math"/>
                          <w:b/>
                        </w:rPr>
                      </m:ctrlPr>
                    </m:sSubSupPr>
                    <m:e>
                      <m:r>
                        <m:rPr>
                          <m:sty m:val="p"/>
                        </m:rPr>
                        <w:rPr>
                          <w:rFonts w:ascii="Cambria Math" w:hAnsi="Cambria Math"/>
                        </w:rPr>
                        <m:t>γ</m:t>
                      </m:r>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T2R1</m:t>
                      </m:r>
                    </m:sup>
                  </m:sSubSup>
                </m:e>
              </m:mr>
              <m:mr>
                <m:e>
                  <m:sSubSup>
                    <m:sSubSupPr>
                      <m:ctrlPr>
                        <w:rPr>
                          <w:rFonts w:ascii="Cambria Math" w:hAnsi="Cambria Math"/>
                          <w:b/>
                        </w:rPr>
                      </m:ctrlPr>
                    </m:sSubSupPr>
                    <m:e>
                      <m:r>
                        <m:rPr>
                          <m:sty m:val="p"/>
                        </m:rPr>
                        <w:rPr>
                          <w:rFonts w:ascii="Cambria Math" w:hAnsi="Cambria Math"/>
                        </w:rPr>
                        <m:t>γ</m:t>
                      </m:r>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T1R2</m:t>
                      </m:r>
                    </m:sup>
                  </m:sSubSup>
                </m:e>
                <m:e>
                  <m:sSubSup>
                    <m:sSubSupPr>
                      <m:ctrlPr>
                        <w:rPr>
                          <w:rFonts w:ascii="Cambria Math" w:hAnsi="Cambria Math"/>
                          <w:b/>
                        </w:rPr>
                      </m:ctrlPr>
                    </m:sSubSupPr>
                    <m:e>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T2R2</m:t>
                      </m:r>
                    </m:sup>
                  </m:sSubSup>
                </m:e>
              </m:mr>
            </m:m>
          </m:e>
        </m:d>
      </m:oMath>
      <w:r w:rsidRPr="001A3D0D">
        <w:rPr>
          <w:bCs/>
        </w:rPr>
        <w:t xml:space="preserve"> as the </w:t>
      </w:r>
      <w:r>
        <w:t xml:space="preserve">correlated channel matrix </w:t>
      </w:r>
      <w:r w:rsidRPr="001A3D0D">
        <w:rPr>
          <w:bCs/>
        </w:rPr>
        <w:t>where t</w:t>
      </w:r>
      <w:r>
        <w:t xml:space="preserve">he coefficients of each realization of </w:t>
      </w:r>
      <m:oMath>
        <m:sSub>
          <m:sSubPr>
            <m:ctrlPr>
              <w:rPr>
                <w:rFonts w:ascii="Cambria Math" w:hAnsi="Cambria Math"/>
                <w:b/>
              </w:rPr>
            </m:ctrlPr>
          </m:sSubPr>
          <m:e>
            <m:r>
              <m:rPr>
                <m:sty m:val="b"/>
              </m:rPr>
              <w:rPr>
                <w:rFonts w:ascii="Cambria Math" w:hAnsi="Cambria Math"/>
              </w:rPr>
              <m:t>H</m:t>
            </m:r>
          </m:e>
          <m:sub>
            <m:sSub>
              <m:sSubPr>
                <m:ctrlPr>
                  <w:rPr>
                    <w:rFonts w:ascii="Cambria Math" w:hAnsi="Cambria Math"/>
                  </w:rPr>
                </m:ctrlPr>
              </m:sSubPr>
              <m:e>
                <m:r>
                  <m:rPr>
                    <m:sty m:val="p"/>
                  </m:rPr>
                  <w:rPr>
                    <w:rFonts w:ascii="Cambria Math" w:hAnsi="Cambria Math"/>
                  </w:rPr>
                  <m:t>L</m:t>
                </m:r>
              </m:e>
              <m:sub>
                <m:r>
                  <m:rPr>
                    <m:sty m:val="p"/>
                  </m:rPr>
                  <w:rPr>
                    <w:rFonts w:ascii="Cambria Math" w:hAnsi="Cambria Math"/>
                  </w:rPr>
                  <m:t>c</m:t>
                </m:r>
              </m:sub>
            </m:sSub>
          </m:sub>
        </m:sSub>
      </m:oMath>
      <w:r w:rsidRPr="001A3D0D">
        <w:rPr>
          <w:bCs/>
        </w:rPr>
        <w:t xml:space="preserve"> are derived using “classical” TDL modelling on each of the for subblocks </w:t>
      </w:r>
      <m:oMath>
        <m:sSubSup>
          <m:sSubSupPr>
            <m:ctrlPr>
              <w:rPr>
                <w:rFonts w:ascii="Cambria Math" w:hAnsi="Cambria Math"/>
                <w:b/>
              </w:rPr>
            </m:ctrlPr>
          </m:sSubSupPr>
          <m:e>
            <m:r>
              <m:rPr>
                <m:sty m:val="b"/>
              </m:rPr>
              <w:rPr>
                <w:rFonts w:ascii="Cambria Math" w:hAnsi="Cambria Math"/>
              </w:rPr>
              <m:t>{ H</m:t>
            </m:r>
          </m:e>
          <m:sub>
            <m:r>
              <m:rPr>
                <m:sty m:val="p"/>
              </m:rPr>
              <w:rPr>
                <w:rFonts w:ascii="Cambria Math" w:hAnsi="Cambria Math"/>
              </w:rPr>
              <m:t>c</m:t>
            </m:r>
          </m:sub>
          <m:sup>
            <m:r>
              <m:rPr>
                <m:sty m:val="p"/>
              </m:rPr>
              <w:rPr>
                <w:rFonts w:ascii="Cambria Math" w:hAnsi="Cambria Math"/>
              </w:rPr>
              <m:t>T1R1</m:t>
            </m:r>
          </m:sup>
        </m:sSubSup>
        <m:r>
          <m:rPr>
            <m:sty m:val="bi"/>
          </m:rPr>
          <w:rPr>
            <w:rFonts w:ascii="Cambria Math" w:hAnsi="Cambria Math"/>
          </w:rPr>
          <m:t xml:space="preserve">, …, </m:t>
        </m:r>
        <m:sSubSup>
          <m:sSubSupPr>
            <m:ctrlPr>
              <w:rPr>
                <w:rFonts w:ascii="Cambria Math" w:hAnsi="Cambria Math"/>
                <w:b/>
              </w:rPr>
            </m:ctrlPr>
          </m:sSubSupPr>
          <m:e>
            <m:r>
              <m:rPr>
                <m:sty m:val="b"/>
              </m:rPr>
              <w:rPr>
                <w:rFonts w:ascii="Cambria Math" w:hAnsi="Cambria Math"/>
              </w:rPr>
              <m:t>H</m:t>
            </m:r>
          </m:e>
          <m:sub>
            <m:r>
              <m:rPr>
                <m:sty m:val="p"/>
              </m:rPr>
              <w:rPr>
                <w:rFonts w:ascii="Cambria Math" w:hAnsi="Cambria Math"/>
              </w:rPr>
              <m:t>c</m:t>
            </m:r>
          </m:sub>
          <m:sup>
            <m:r>
              <m:rPr>
                <m:sty m:val="p"/>
              </m:rPr>
              <w:rPr>
                <w:rFonts w:ascii="Cambria Math" w:hAnsi="Cambria Math"/>
              </w:rPr>
              <m:t>T2R2</m:t>
            </m:r>
          </m:sup>
        </m:sSubSup>
        <m:r>
          <m:rPr>
            <m:sty m:val="bi"/>
          </m:rPr>
          <w:rPr>
            <w:rFonts w:ascii="Cambria Math" w:hAnsi="Cambria Math"/>
          </w:rPr>
          <m:t>}</m:t>
        </m:r>
      </m:oMath>
      <w:r w:rsidR="00A92B1F">
        <w:rPr>
          <w:bCs/>
        </w:rPr>
        <w:t xml:space="preserve"> and </w:t>
      </w:r>
      <m:oMath>
        <m:r>
          <m:rPr>
            <m:sty m:val="b"/>
          </m:rPr>
          <w:rPr>
            <w:rFonts w:ascii="Cambria Math" w:hAnsi="Cambria Math"/>
          </w:rPr>
          <m:t xml:space="preserve">γ </m:t>
        </m:r>
      </m:oMath>
      <w:r w:rsidR="00A92B1F">
        <w:rPr>
          <w:rFonts w:eastAsiaTheme="minorEastAsia"/>
        </w:rPr>
        <w:t>represents the Inter-TRP relative contribution controlled outside of the OTA chamber.</w:t>
      </w:r>
    </w:p>
    <w:p w14:paraId="724883D3" w14:textId="77777777" w:rsidR="002B377B" w:rsidRPr="007C75C2" w:rsidRDefault="002B377B" w:rsidP="00172EFF">
      <w:pPr>
        <w:pStyle w:val="RAN4proposal"/>
        <w:numPr>
          <w:ilvl w:val="0"/>
          <w:numId w:val="61"/>
        </w:numPr>
        <w:ind w:left="0" w:firstLine="0"/>
        <w:rPr>
          <w:rFonts w:eastAsiaTheme="minorEastAsia"/>
        </w:rPr>
      </w:pPr>
      <w:r>
        <w:t xml:space="preserve">We propose to model the received signal as: </w:t>
      </w:r>
      <m:oMath>
        <m:r>
          <m:rPr>
            <m:sty m:val="b"/>
          </m:rPr>
          <w:rPr>
            <w:rFonts w:ascii="Cambria Math" w:hAnsi="Cambria Math"/>
            <w:szCs w:val="20"/>
          </w:rPr>
          <m:t>y</m:t>
        </m:r>
        <m:r>
          <m:rPr>
            <m:sty m:val="bi"/>
          </m:rPr>
          <w:rPr>
            <w:rFonts w:ascii="Cambria Math" w:hAnsi="Cambria Math"/>
            <w:szCs w:val="20"/>
          </w:rPr>
          <m:t xml:space="preserve">= </m:t>
        </m:r>
        <m:sSub>
          <m:sSubPr>
            <m:ctrlPr>
              <w:rPr>
                <w:rFonts w:ascii="Cambria Math" w:hAnsi="Cambria Math"/>
                <w:i/>
                <w:szCs w:val="20"/>
              </w:rPr>
            </m:ctrlPr>
          </m:sSubPr>
          <m:e>
            <m:r>
              <m:rPr>
                <m:sty m:val="b"/>
              </m:rPr>
              <w:rPr>
                <w:rFonts w:ascii="Cambria Math" w:hAnsi="Cambria Math"/>
                <w:szCs w:val="20"/>
              </w:rPr>
              <m:t>H</m:t>
            </m:r>
          </m:e>
          <m:sub>
            <m:r>
              <m:rPr>
                <m:sty m:val="b"/>
              </m:rPr>
              <w:rPr>
                <w:rFonts w:ascii="Cambria Math" w:hAnsi="Cambria Math"/>
                <w:szCs w:val="20"/>
              </w:rPr>
              <m:t>OTA</m:t>
            </m:r>
          </m:sub>
        </m:sSub>
        <m:sSub>
          <m:sSubPr>
            <m:ctrlPr>
              <w:rPr>
                <w:rFonts w:ascii="Cambria Math" w:hAnsi="Cambria Math"/>
                <w:i/>
                <w:szCs w:val="20"/>
              </w:rPr>
            </m:ctrlPr>
          </m:sSubPr>
          <m:e>
            <m:r>
              <m:rPr>
                <m:sty m:val="b"/>
              </m:rPr>
              <w:rPr>
                <w:rFonts w:ascii="Cambria Math" w:hAnsi="Cambria Math"/>
                <w:szCs w:val="20"/>
              </w:rPr>
              <m:t>H</m:t>
            </m:r>
          </m:e>
          <m:sub>
            <m:sSub>
              <m:sSubPr>
                <m:ctrlPr>
                  <w:rPr>
                    <w:rFonts w:ascii="Cambria Math" w:hAnsi="Cambria Math"/>
                    <w:szCs w:val="20"/>
                  </w:rPr>
                </m:ctrlPr>
              </m:sSubPr>
              <m:e>
                <m:r>
                  <m:rPr>
                    <m:sty m:val="b"/>
                  </m:rPr>
                  <w:rPr>
                    <w:rFonts w:ascii="Cambria Math" w:hAnsi="Cambria Math"/>
                    <w:szCs w:val="20"/>
                  </w:rPr>
                  <m:t>L</m:t>
                </m:r>
              </m:e>
              <m:sub>
                <m:r>
                  <m:rPr>
                    <m:sty m:val="b"/>
                  </m:rPr>
                  <w:rPr>
                    <w:rFonts w:ascii="Cambria Math" w:hAnsi="Cambria Math"/>
                    <w:szCs w:val="20"/>
                  </w:rPr>
                  <m:t>c</m:t>
                </m:r>
              </m:sub>
            </m:sSub>
          </m:sub>
        </m:sSub>
        <m:r>
          <m:rPr>
            <m:sty m:val="b"/>
          </m:rPr>
          <w:rPr>
            <w:rFonts w:ascii="Cambria Math" w:hAnsi="Cambria Math"/>
            <w:szCs w:val="20"/>
          </w:rPr>
          <m:t>x</m:t>
        </m:r>
      </m:oMath>
      <w:r w:rsidRPr="007C75C2">
        <w:rPr>
          <w:rFonts w:eastAsiaTheme="minorEastAsia"/>
          <w:szCs w:val="20"/>
        </w:rPr>
        <w:t xml:space="preserve">, where </w:t>
      </w:r>
      <m:oMath>
        <m:sSub>
          <m:sSubPr>
            <m:ctrlPr>
              <w:rPr>
                <w:rFonts w:ascii="Cambria Math" w:hAnsi="Cambria Math"/>
                <w:b w:val="0"/>
              </w:rPr>
            </m:ctrlPr>
          </m:sSubPr>
          <m:e>
            <m:r>
              <m:rPr>
                <m:sty m:val="b"/>
              </m:rPr>
              <w:rPr>
                <w:rFonts w:ascii="Cambria Math" w:hAnsi="Cambria Math"/>
              </w:rPr>
              <m:t>H</m:t>
            </m:r>
          </m:e>
          <m:sub>
            <m:sSub>
              <m:sSubPr>
                <m:ctrlPr>
                  <w:rPr>
                    <w:rFonts w:ascii="Cambria Math" w:hAnsi="Cambria Math"/>
                  </w:rPr>
                </m:ctrlPr>
              </m:sSubPr>
              <m:e>
                <m:r>
                  <m:rPr>
                    <m:sty m:val="b"/>
                  </m:rPr>
                  <w:rPr>
                    <w:rFonts w:ascii="Cambria Math" w:hAnsi="Cambria Math"/>
                  </w:rPr>
                  <m:t>L</m:t>
                </m:r>
              </m:e>
              <m:sub>
                <m:r>
                  <m:rPr>
                    <m:sty m:val="b"/>
                  </m:rPr>
                  <w:rPr>
                    <w:rFonts w:ascii="Cambria Math" w:hAnsi="Cambria Math"/>
                  </w:rPr>
                  <m:t>c</m:t>
                </m:r>
              </m:sub>
            </m:sSub>
          </m:sub>
        </m:sSub>
        <m:r>
          <m:rPr>
            <m:sty m:val="bi"/>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b w:val="0"/>
                        </w:rPr>
                      </m:ctrlPr>
                    </m:sSubSupPr>
                    <m:e>
                      <m:r>
                        <m:rPr>
                          <m:sty m:val="b"/>
                        </m:rPr>
                        <w:rPr>
                          <w:rFonts w:ascii="Cambria Math" w:hAnsi="Cambria Math"/>
                        </w:rPr>
                        <m:t>H</m:t>
                      </m:r>
                    </m:e>
                    <m:sub>
                      <m:r>
                        <m:rPr>
                          <m:sty m:val="b"/>
                        </m:rPr>
                        <w:rPr>
                          <w:rFonts w:ascii="Cambria Math" w:hAnsi="Cambria Math"/>
                        </w:rPr>
                        <m:t>c</m:t>
                      </m:r>
                    </m:sub>
                    <m:sup>
                      <m:r>
                        <m:rPr>
                          <m:sty m:val="b"/>
                        </m:rPr>
                        <w:rPr>
                          <w:rFonts w:ascii="Cambria Math" w:hAnsi="Cambria Math"/>
                        </w:rPr>
                        <m:t>T1R1</m:t>
                      </m:r>
                    </m:sup>
                  </m:sSubSup>
                </m:e>
                <m:e>
                  <m:sSubSup>
                    <m:sSubSupPr>
                      <m:ctrlPr>
                        <w:rPr>
                          <w:rFonts w:ascii="Cambria Math" w:hAnsi="Cambria Math"/>
                          <w:b w:val="0"/>
                        </w:rPr>
                      </m:ctrlPr>
                    </m:sSubSupPr>
                    <m:e>
                      <m:r>
                        <m:rPr>
                          <m:sty m:val="b"/>
                        </m:rPr>
                        <w:rPr>
                          <w:rFonts w:ascii="Cambria Math" w:hAnsi="Cambria Math"/>
                        </w:rPr>
                        <m:t>γH</m:t>
                      </m:r>
                    </m:e>
                    <m:sub>
                      <m:r>
                        <m:rPr>
                          <m:sty m:val="b"/>
                        </m:rPr>
                        <w:rPr>
                          <w:rFonts w:ascii="Cambria Math" w:hAnsi="Cambria Math"/>
                        </w:rPr>
                        <m:t>c</m:t>
                      </m:r>
                    </m:sub>
                    <m:sup>
                      <m:r>
                        <m:rPr>
                          <m:sty m:val="b"/>
                        </m:rPr>
                        <w:rPr>
                          <w:rFonts w:ascii="Cambria Math" w:hAnsi="Cambria Math"/>
                        </w:rPr>
                        <m:t>T2R1</m:t>
                      </m:r>
                    </m:sup>
                  </m:sSubSup>
                </m:e>
              </m:mr>
              <m:mr>
                <m:e>
                  <m:sSubSup>
                    <m:sSubSupPr>
                      <m:ctrlPr>
                        <w:rPr>
                          <w:rFonts w:ascii="Cambria Math" w:hAnsi="Cambria Math"/>
                          <w:b w:val="0"/>
                        </w:rPr>
                      </m:ctrlPr>
                    </m:sSubSupPr>
                    <m:e>
                      <m:r>
                        <m:rPr>
                          <m:sty m:val="b"/>
                        </m:rPr>
                        <w:rPr>
                          <w:rFonts w:ascii="Cambria Math" w:hAnsi="Cambria Math"/>
                        </w:rPr>
                        <m:t>γH</m:t>
                      </m:r>
                    </m:e>
                    <m:sub>
                      <m:r>
                        <m:rPr>
                          <m:sty m:val="b"/>
                        </m:rPr>
                        <w:rPr>
                          <w:rFonts w:ascii="Cambria Math" w:hAnsi="Cambria Math"/>
                        </w:rPr>
                        <m:t>c</m:t>
                      </m:r>
                    </m:sub>
                    <m:sup>
                      <m:r>
                        <m:rPr>
                          <m:sty m:val="b"/>
                        </m:rPr>
                        <w:rPr>
                          <w:rFonts w:ascii="Cambria Math" w:hAnsi="Cambria Math"/>
                        </w:rPr>
                        <m:t>T1R2</m:t>
                      </m:r>
                    </m:sup>
                  </m:sSubSup>
                </m:e>
                <m:e>
                  <m:sSubSup>
                    <m:sSubSupPr>
                      <m:ctrlPr>
                        <w:rPr>
                          <w:rFonts w:ascii="Cambria Math" w:hAnsi="Cambria Math"/>
                          <w:b w:val="0"/>
                        </w:rPr>
                      </m:ctrlPr>
                    </m:sSubSupPr>
                    <m:e>
                      <m:r>
                        <m:rPr>
                          <m:sty m:val="b"/>
                        </m:rPr>
                        <w:rPr>
                          <w:rFonts w:ascii="Cambria Math" w:hAnsi="Cambria Math"/>
                        </w:rPr>
                        <m:t>H</m:t>
                      </m:r>
                    </m:e>
                    <m:sub>
                      <m:r>
                        <m:rPr>
                          <m:sty m:val="b"/>
                        </m:rPr>
                        <w:rPr>
                          <w:rFonts w:ascii="Cambria Math" w:hAnsi="Cambria Math"/>
                        </w:rPr>
                        <m:t>c</m:t>
                      </m:r>
                    </m:sub>
                    <m:sup>
                      <m:r>
                        <m:rPr>
                          <m:sty m:val="b"/>
                        </m:rPr>
                        <w:rPr>
                          <w:rFonts w:ascii="Cambria Math" w:hAnsi="Cambria Math"/>
                        </w:rPr>
                        <m:t>T2R2</m:t>
                      </m:r>
                    </m:sup>
                  </m:sSubSup>
                </m:e>
              </m:mr>
            </m:m>
          </m:e>
        </m:d>
      </m:oMath>
      <w:r w:rsidRPr="007C75C2">
        <w:rPr>
          <w:rFonts w:eastAsiaTheme="minorEastAsia"/>
        </w:rPr>
        <w:t xml:space="preserve">, and </w:t>
      </w:r>
      <m:oMath>
        <m:r>
          <m:rPr>
            <m:sty m:val="b"/>
          </m:rPr>
          <w:rPr>
            <w:rFonts w:ascii="Cambria Math" w:hAnsi="Cambria Math"/>
          </w:rPr>
          <m:t xml:space="preserve">γ </m:t>
        </m:r>
      </m:oMath>
      <w:r w:rsidRPr="007C75C2">
        <w:rPr>
          <w:rFonts w:eastAsiaTheme="minorEastAsia"/>
        </w:rPr>
        <w:t>represents the Inter-TRP relative contribution controlled outside of the OTA chamber.</w:t>
      </w:r>
    </w:p>
    <w:p w14:paraId="1315F272" w14:textId="77777777" w:rsidR="00812302" w:rsidRDefault="00812302" w:rsidP="00936159"/>
    <w:p w14:paraId="735C2549" w14:textId="77777777" w:rsidR="00046891" w:rsidRDefault="00046891" w:rsidP="00046891">
      <w:pPr>
        <w:pStyle w:val="RAN4observation0"/>
      </w:pPr>
      <w:r>
        <w:t xml:space="preserve">We note that when using the classical covariance matrix notation for these channel coefficients under the system model from the proposal above, the spatial covariance matrix can be derived as follows, where the </w:t>
      </w:r>
      <m:oMath>
        <m:r>
          <m:rPr>
            <m:sty m:val="b"/>
          </m:rPr>
          <w:rPr>
            <w:rFonts w:ascii="Cambria Math" w:hAnsi="Cambria Math"/>
          </w:rPr>
          <m:t>γ</m:t>
        </m:r>
      </m:oMath>
      <w:r>
        <w:t xml:space="preserve"> parameter is multiplicatively included in </w:t>
      </w:r>
      <m:oMath>
        <m:sSubSup>
          <m:sSubSupPr>
            <m:ctrlPr>
              <w:rPr>
                <w:rFonts w:ascii="Cambria Math" w:eastAsiaTheme="minorHAnsi" w:hAnsi="Cambria Math" w:cs="Calibri"/>
                <w:b/>
                <w:bCs/>
                <w:sz w:val="22"/>
                <w:szCs w:val="22"/>
              </w:rPr>
            </m:ctrlPr>
          </m:sSubSupPr>
          <m:e>
            <m:r>
              <m:rPr>
                <m:sty m:val="b"/>
              </m:rPr>
              <w:rPr>
                <w:rFonts w:ascii="Cambria Math" w:hAnsi="Cambria Math"/>
              </w:rPr>
              <m:t>H</m:t>
            </m:r>
          </m:e>
          <m:sub>
            <m:sSub>
              <m:sSubPr>
                <m:ctrlPr>
                  <w:rPr>
                    <w:rFonts w:ascii="Cambria Math" w:eastAsiaTheme="minorHAnsi" w:hAnsi="Cambria Math" w:cs="Calibri"/>
                    <w:b/>
                    <w:bCs/>
                    <w:sz w:val="22"/>
                    <w:szCs w:val="22"/>
                  </w:rPr>
                </m:ctrlPr>
              </m:sSubPr>
              <m:e>
                <m:r>
                  <m:rPr>
                    <m:sty m:val="b"/>
                  </m:rPr>
                  <w:rPr>
                    <w:rFonts w:ascii="Cambria Math" w:hAnsi="Cambria Math"/>
                  </w:rPr>
                  <m:t>L</m:t>
                </m:r>
              </m:e>
              <m:sub>
                <m:r>
                  <m:rPr>
                    <m:sty m:val="bi"/>
                  </m:rPr>
                  <w:rPr>
                    <w:rFonts w:ascii="Cambria Math" w:hAnsi="Cambria Math"/>
                  </w:rPr>
                  <m:t>c</m:t>
                </m:r>
              </m:sub>
            </m:sSub>
          </m:sub>
          <m:sup>
            <m:r>
              <m:rPr>
                <m:sty m:val="bi"/>
              </m:rPr>
              <w:rPr>
                <w:rFonts w:ascii="Cambria Math" w:hAnsi="Cambria Math"/>
              </w:rPr>
              <m:t>(γ)</m:t>
            </m:r>
          </m:sup>
        </m:sSubSup>
      </m:oMath>
      <w:r>
        <w:t xml:space="preserve"> on top of the coefficients derived from the classical TDL model. The </w:t>
      </w:r>
      <m:oMath>
        <m:r>
          <m:rPr>
            <m:sty m:val="bi"/>
          </m:rPr>
          <w:rPr>
            <w:rFonts w:ascii="Cambria Math" w:hAnsi="Cambria Math"/>
          </w:rPr>
          <m:t>(γ)</m:t>
        </m:r>
      </m:oMath>
      <w:r>
        <w:t xml:space="preserve"> is used here to emphasize the inclusion of </w:t>
      </w:r>
      <m:oMath>
        <m:r>
          <m:rPr>
            <m:sty m:val="bi"/>
          </m:rPr>
          <w:rPr>
            <w:rFonts w:ascii="Cambria Math" w:hAnsi="Cambria Math"/>
          </w:rPr>
          <m:t>γ</m:t>
        </m:r>
      </m:oMath>
      <w:r>
        <w:t xml:space="preserve"> and does not change the matrix from before.</w:t>
      </w:r>
    </w:p>
    <w:p w14:paraId="187181B3" w14:textId="63401E71" w:rsidR="00687F23" w:rsidRPr="00CC797B" w:rsidRDefault="00000000" w:rsidP="00687F23">
      <w:pPr>
        <w:rPr>
          <w:rFonts w:asciiTheme="minorHAnsi" w:eastAsiaTheme="minorEastAsia" w:hAnsiTheme="minorHAnsi"/>
          <w:iCs/>
          <w:sz w:val="22"/>
        </w:rPr>
      </w:pPr>
      <m:oMathPara>
        <m:oMath>
          <m:sSub>
            <m:sSubPr>
              <m:ctrlPr>
                <w:rPr>
                  <w:rFonts w:ascii="Cambria Math" w:hAnsi="Cambria Math" w:cs="Calibri"/>
                  <w:b/>
                  <w:bCs/>
                  <w:sz w:val="22"/>
                </w:rPr>
              </m:ctrlPr>
            </m:sSubPr>
            <m:e>
              <m:r>
                <m:rPr>
                  <m:sty m:val="b"/>
                </m:rPr>
                <w:rPr>
                  <w:rFonts w:ascii="Cambria Math" w:hAnsi="Cambria Math"/>
                </w:rPr>
                <m:t>H</m:t>
              </m:r>
            </m:e>
            <m:sub>
              <m:r>
                <m:rPr>
                  <m:sty m:val="p"/>
                </m:rPr>
                <w:rPr>
                  <w:rFonts w:ascii="Cambria Math" w:hAnsi="Cambria Math"/>
                </w:rPr>
                <m:t>all</m:t>
              </m:r>
            </m:sub>
          </m:sSub>
          <m:r>
            <w:rPr>
              <w:rFonts w:ascii="Cambria Math" w:hAnsi="Cambria Math"/>
            </w:rPr>
            <m:t>=</m:t>
          </m:r>
          <m:sSub>
            <m:sSubPr>
              <m:ctrlPr>
                <w:rPr>
                  <w:rFonts w:ascii="Cambria Math" w:hAnsi="Cambria Math" w:cs="Calibri"/>
                  <w:i/>
                  <w:iCs/>
                  <w:sz w:val="22"/>
                </w:rPr>
              </m:ctrlPr>
            </m:sSubPr>
            <m:e>
              <m:r>
                <m:rPr>
                  <m:sty m:val="b"/>
                </m:rPr>
                <w:rPr>
                  <w:rFonts w:ascii="Cambria Math" w:hAnsi="Cambria Math"/>
                  <w:szCs w:val="20"/>
                </w:rPr>
                <m:t>H</m:t>
              </m:r>
            </m:e>
            <m:sub>
              <m:r>
                <m:rPr>
                  <m:sty m:val="p"/>
                </m:rPr>
                <w:rPr>
                  <w:rFonts w:ascii="Cambria Math" w:hAnsi="Cambria Math"/>
                  <w:szCs w:val="20"/>
                </w:rPr>
                <m:t>OTA</m:t>
              </m:r>
            </m:sub>
          </m:sSub>
          <m:limLow>
            <m:limLowPr>
              <m:ctrlPr>
                <w:rPr>
                  <w:rFonts w:ascii="Cambria Math" w:hAnsi="Cambria Math" w:cs="Calibri"/>
                  <w:i/>
                  <w:iCs/>
                  <w:sz w:val="22"/>
                </w:rPr>
              </m:ctrlPr>
            </m:limLowPr>
            <m:e>
              <m:groupChr>
                <m:groupChrPr>
                  <m:ctrlPr>
                    <w:rPr>
                      <w:rFonts w:ascii="Cambria Math" w:hAnsi="Cambria Math" w:cs="Calibri"/>
                      <w:i/>
                      <w:iCs/>
                      <w:sz w:val="22"/>
                    </w:rPr>
                  </m:ctrlPr>
                </m:groupChrPr>
                <m:e>
                  <m:d>
                    <m:dPr>
                      <m:begChr m:val="["/>
                      <m:endChr m:val="]"/>
                      <m:ctrlPr>
                        <w:rPr>
                          <w:rFonts w:ascii="Cambria Math" w:hAnsi="Cambria Math" w:cs="Calibri"/>
                          <w:i/>
                          <w:iCs/>
                          <w:sz w:val="22"/>
                        </w:rPr>
                      </m:ctrlPr>
                    </m:dPr>
                    <m:e>
                      <m:m>
                        <m:mPr>
                          <m:mcs>
                            <m:mc>
                              <m:mcPr>
                                <m:count m:val="2"/>
                                <m:mcJc m:val="center"/>
                              </m:mcPr>
                            </m:mc>
                          </m:mcs>
                          <m:ctrlPr>
                            <w:rPr>
                              <w:rFonts w:ascii="Cambria Math" w:hAnsi="Cambria Math" w:cs="Calibri"/>
                              <w:i/>
                              <w:iCs/>
                              <w:sz w:val="22"/>
                            </w:rPr>
                          </m:ctrlPr>
                        </m:mPr>
                        <m:mr>
                          <m:e>
                            <m:sSub>
                              <m:sSubPr>
                                <m:ctrlPr>
                                  <w:rPr>
                                    <w:rFonts w:ascii="Cambria Math" w:hAnsi="Cambria Math"/>
                                    <w:b/>
                                    <w:bCs/>
                                  </w:rPr>
                                </m:ctrlPr>
                              </m:sSubPr>
                              <m:e>
                                <m:r>
                                  <m:rPr>
                                    <m:sty m:val="b"/>
                                  </m:rPr>
                                  <w:rPr>
                                    <w:rFonts w:ascii="Cambria Math" w:hAnsi="Cambria Math"/>
                                  </w:rPr>
                                  <m:t>R</m:t>
                                </m:r>
                                <m:ctrlPr>
                                  <w:rPr>
                                    <w:rFonts w:ascii="Cambria Math" w:hAnsi="Cambria Math" w:cs="Calibri"/>
                                    <w:i/>
                                    <w:iCs/>
                                  </w:rPr>
                                </m:ctrlPr>
                              </m:e>
                              <m:sub>
                                <m:sSub>
                                  <m:sSubPr>
                                    <m:ctrlPr>
                                      <w:rPr>
                                        <w:rFonts w:ascii="Cambria Math" w:hAnsi="Cambria Math" w:cs="Calibri"/>
                                        <w:i/>
                                        <w:iCs/>
                                        <w:sz w:val="22"/>
                                      </w:rPr>
                                    </m:ctrlPr>
                                  </m:sSubPr>
                                  <m:e>
                                    <m:r>
                                      <m:rPr>
                                        <m:sty m:val="p"/>
                                      </m:rPr>
                                      <w:rPr>
                                        <w:rFonts w:ascii="Cambria Math" w:hAnsi="Cambria Math"/>
                                      </w:rPr>
                                      <m:t>RX</m:t>
                                    </m:r>
                                  </m:e>
                                  <m:sub>
                                    <m:r>
                                      <w:rPr>
                                        <w:rFonts w:ascii="Cambria Math" w:hAnsi="Cambria Math"/>
                                      </w:rPr>
                                      <m:t>1</m:t>
                                    </m:r>
                                  </m:sub>
                                </m:sSub>
                                <m:ctrlPr>
                                  <w:rPr>
                                    <w:rFonts w:ascii="Cambria Math" w:hAnsi="Cambria Math" w:cs="Calibri"/>
                                    <w:i/>
                                    <w:iCs/>
                                  </w:rPr>
                                </m:ctrlPr>
                              </m:sub>
                            </m:sSub>
                          </m:e>
                          <m:e>
                            <m:r>
                              <m:rPr>
                                <m:sty m:val="b"/>
                              </m:rPr>
                              <w:rPr>
                                <w:rFonts w:ascii="Cambria Math" w:hAnsi="Cambria Math"/>
                              </w:rPr>
                              <m:t>0</m:t>
                            </m:r>
                          </m:e>
                        </m:mr>
                        <m:mr>
                          <m:e>
                            <m:r>
                              <m:rPr>
                                <m:sty m:val="b"/>
                              </m:rPr>
                              <w:rPr>
                                <w:rFonts w:ascii="Cambria Math" w:hAnsi="Cambria Math"/>
                              </w:rPr>
                              <m:t>0</m:t>
                            </m:r>
                          </m:e>
                          <m:e>
                            <m:sSub>
                              <m:sSubPr>
                                <m:ctrlPr>
                                  <w:rPr>
                                    <w:rFonts w:ascii="Cambria Math" w:hAnsi="Cambria Math"/>
                                    <w:b/>
                                    <w:bCs/>
                                  </w:rPr>
                                </m:ctrlPr>
                              </m:sSubPr>
                              <m:e>
                                <m:r>
                                  <m:rPr>
                                    <m:sty m:val="b"/>
                                  </m:rPr>
                                  <w:rPr>
                                    <w:rFonts w:ascii="Cambria Math" w:hAnsi="Cambria Math"/>
                                  </w:rPr>
                                  <m:t>R</m:t>
                                </m:r>
                                <m:ctrlPr>
                                  <w:rPr>
                                    <w:rFonts w:ascii="Cambria Math" w:hAnsi="Cambria Math" w:cs="Calibri"/>
                                    <w:i/>
                                    <w:iCs/>
                                  </w:rPr>
                                </m:ctrlPr>
                              </m:e>
                              <m:sub>
                                <m:sSub>
                                  <m:sSubPr>
                                    <m:ctrlPr>
                                      <w:rPr>
                                        <w:rFonts w:ascii="Cambria Math" w:hAnsi="Cambria Math" w:cs="Calibri"/>
                                        <w:i/>
                                        <w:iCs/>
                                        <w:sz w:val="22"/>
                                      </w:rPr>
                                    </m:ctrlPr>
                                  </m:sSubPr>
                                  <m:e>
                                    <m:r>
                                      <m:rPr>
                                        <m:sty m:val="p"/>
                                      </m:rPr>
                                      <w:rPr>
                                        <w:rFonts w:ascii="Cambria Math" w:hAnsi="Cambria Math"/>
                                      </w:rPr>
                                      <m:t>RX</m:t>
                                    </m:r>
                                  </m:e>
                                  <m:sub>
                                    <m:r>
                                      <w:rPr>
                                        <w:rFonts w:ascii="Cambria Math" w:hAnsi="Cambria Math"/>
                                      </w:rPr>
                                      <m:t>2</m:t>
                                    </m:r>
                                  </m:sub>
                                </m:sSub>
                                <m:ctrlPr>
                                  <w:rPr>
                                    <w:rFonts w:ascii="Cambria Math" w:hAnsi="Cambria Math" w:cs="Calibri"/>
                                    <w:i/>
                                    <w:iCs/>
                                  </w:rPr>
                                </m:ctrlPr>
                              </m:sub>
                            </m:sSub>
                          </m:e>
                        </m:mr>
                      </m:m>
                    </m:e>
                  </m:d>
                </m:e>
              </m:groupChr>
            </m:e>
            <m:lim>
              <m:sSub>
                <m:sSubPr>
                  <m:ctrlPr>
                    <w:rPr>
                      <w:rFonts w:ascii="Cambria Math" w:hAnsi="Cambria Math"/>
                      <w:b/>
                      <w:bCs/>
                    </w:rPr>
                  </m:ctrlPr>
                </m:sSubPr>
                <m:e>
                  <m:r>
                    <m:rPr>
                      <m:sty m:val="b"/>
                    </m:rPr>
                    <w:rPr>
                      <w:rFonts w:ascii="Cambria Math" w:hAnsi="Cambria Math"/>
                    </w:rPr>
                    <m:t>R</m:t>
                  </m:r>
                  <m:ctrlPr>
                    <w:rPr>
                      <w:rFonts w:ascii="Cambria Math" w:hAnsi="Cambria Math" w:cs="Calibri"/>
                      <w:i/>
                      <w:iCs/>
                    </w:rPr>
                  </m:ctrlPr>
                </m:e>
                <m:sub>
                  <m:r>
                    <m:rPr>
                      <m:sty m:val="p"/>
                    </m:rPr>
                    <w:rPr>
                      <w:rFonts w:ascii="Cambria Math" w:hAnsi="Cambria Math"/>
                    </w:rPr>
                    <m:t>RX-mTRPmRX</m:t>
                  </m:r>
                  <m:ctrlPr>
                    <w:rPr>
                      <w:rFonts w:ascii="Cambria Math" w:hAnsi="Cambria Math" w:cs="Calibri"/>
                      <w:i/>
                      <w:iCs/>
                    </w:rPr>
                  </m:ctrlPr>
                </m:sub>
              </m:sSub>
            </m:lim>
          </m:limLow>
          <m:d>
            <m:dPr>
              <m:begChr m:val="["/>
              <m:endChr m:val="]"/>
              <m:ctrlPr>
                <w:rPr>
                  <w:rFonts w:ascii="Cambria Math" w:hAnsi="Cambria Math" w:cs="Calibri"/>
                  <w:i/>
                  <w:sz w:val="22"/>
                </w:rPr>
              </m:ctrlPr>
            </m:dPr>
            <m:e>
              <m:m>
                <m:mPr>
                  <m:mcs>
                    <m:mc>
                      <m:mcPr>
                        <m:count m:val="2"/>
                        <m:mcJc m:val="center"/>
                      </m:mcPr>
                    </m:mc>
                  </m:mcs>
                  <m:ctrlPr>
                    <w:rPr>
                      <w:rFonts w:ascii="Cambria Math" w:hAnsi="Cambria Math" w:cs="Calibri"/>
                      <w:i/>
                      <w:sz w:val="22"/>
                    </w:rPr>
                  </m:ctrlPr>
                </m:mPr>
                <m:mr>
                  <m:e>
                    <m:sSubSup>
                      <m:sSubSupPr>
                        <m:ctrlPr>
                          <w:rPr>
                            <w:rFonts w:ascii="Cambria Math" w:hAnsi="Cambria Math" w:cs="Calibri"/>
                            <w:sz w:val="22"/>
                          </w:rPr>
                        </m:ctrlPr>
                      </m:sSubSupPr>
                      <m:e>
                        <m:r>
                          <m:rPr>
                            <m:sty m:val="b"/>
                          </m:rPr>
                          <w:rPr>
                            <w:rFonts w:ascii="Cambria Math" w:hAnsi="Cambria Math"/>
                          </w:rPr>
                          <m:t>H</m:t>
                        </m:r>
                      </m:e>
                      <m:sub>
                        <m:r>
                          <m:rPr>
                            <m:sty m:val="b"/>
                          </m:rPr>
                          <w:rPr>
                            <w:rFonts w:ascii="Cambria Math" w:hAnsi="Cambria Math"/>
                          </w:rPr>
                          <m:t>c</m:t>
                        </m:r>
                      </m:sub>
                      <m:sup>
                        <m:r>
                          <m:rPr>
                            <m:sty m:val="b"/>
                          </m:rPr>
                          <w:rPr>
                            <w:rFonts w:ascii="Cambria Math" w:hAnsi="Cambria Math"/>
                          </w:rPr>
                          <m:t>T1R1</m:t>
                        </m:r>
                      </m:sup>
                    </m:sSubSup>
                  </m:e>
                  <m:e>
                    <m:sSubSup>
                      <m:sSubSupPr>
                        <m:ctrlPr>
                          <w:rPr>
                            <w:rFonts w:ascii="Cambria Math" w:hAnsi="Cambria Math" w:cs="Calibri"/>
                            <w:sz w:val="22"/>
                          </w:rPr>
                        </m:ctrlPr>
                      </m:sSubSupPr>
                      <m:e>
                        <m:r>
                          <m:rPr>
                            <m:sty m:val="b"/>
                          </m:rPr>
                          <w:rPr>
                            <w:rFonts w:ascii="Cambria Math" w:hAnsi="Cambria Math"/>
                          </w:rPr>
                          <m:t>γH</m:t>
                        </m:r>
                      </m:e>
                      <m:sub>
                        <m:r>
                          <m:rPr>
                            <m:sty m:val="b"/>
                          </m:rPr>
                          <w:rPr>
                            <w:rFonts w:ascii="Cambria Math" w:hAnsi="Cambria Math"/>
                          </w:rPr>
                          <m:t>c</m:t>
                        </m:r>
                      </m:sub>
                      <m:sup>
                        <m:r>
                          <m:rPr>
                            <m:sty m:val="b"/>
                          </m:rPr>
                          <w:rPr>
                            <w:rFonts w:ascii="Cambria Math" w:hAnsi="Cambria Math"/>
                          </w:rPr>
                          <m:t>T2R1</m:t>
                        </m:r>
                      </m:sup>
                    </m:sSubSup>
                  </m:e>
                </m:mr>
                <m:mr>
                  <m:e>
                    <m:sSubSup>
                      <m:sSubSupPr>
                        <m:ctrlPr>
                          <w:rPr>
                            <w:rFonts w:ascii="Cambria Math" w:hAnsi="Cambria Math" w:cs="Calibri"/>
                            <w:sz w:val="22"/>
                          </w:rPr>
                        </m:ctrlPr>
                      </m:sSubSupPr>
                      <m:e>
                        <m:r>
                          <m:rPr>
                            <m:sty m:val="b"/>
                          </m:rPr>
                          <w:rPr>
                            <w:rFonts w:ascii="Cambria Math" w:hAnsi="Cambria Math"/>
                          </w:rPr>
                          <m:t>γH</m:t>
                        </m:r>
                      </m:e>
                      <m:sub>
                        <m:r>
                          <m:rPr>
                            <m:sty m:val="b"/>
                          </m:rPr>
                          <w:rPr>
                            <w:rFonts w:ascii="Cambria Math" w:hAnsi="Cambria Math"/>
                          </w:rPr>
                          <m:t>c</m:t>
                        </m:r>
                      </m:sub>
                      <m:sup>
                        <m:r>
                          <m:rPr>
                            <m:sty m:val="b"/>
                          </m:rPr>
                          <w:rPr>
                            <w:rFonts w:ascii="Cambria Math" w:hAnsi="Cambria Math"/>
                          </w:rPr>
                          <m:t>T1R2</m:t>
                        </m:r>
                      </m:sup>
                    </m:sSubSup>
                  </m:e>
                  <m:e>
                    <m:sSubSup>
                      <m:sSubSupPr>
                        <m:ctrlPr>
                          <w:rPr>
                            <w:rFonts w:ascii="Cambria Math" w:hAnsi="Cambria Math" w:cs="Calibri"/>
                            <w:sz w:val="22"/>
                          </w:rPr>
                        </m:ctrlPr>
                      </m:sSubSupPr>
                      <m:e>
                        <m:r>
                          <m:rPr>
                            <m:sty m:val="b"/>
                          </m:rPr>
                          <w:rPr>
                            <w:rFonts w:ascii="Cambria Math" w:hAnsi="Cambria Math"/>
                          </w:rPr>
                          <m:t>H</m:t>
                        </m:r>
                      </m:e>
                      <m:sub>
                        <m:r>
                          <m:rPr>
                            <m:sty m:val="b"/>
                          </m:rPr>
                          <w:rPr>
                            <w:rFonts w:ascii="Cambria Math" w:hAnsi="Cambria Math"/>
                          </w:rPr>
                          <m:t>c</m:t>
                        </m:r>
                      </m:sub>
                      <m:sup>
                        <m:r>
                          <m:rPr>
                            <m:sty m:val="b"/>
                          </m:rPr>
                          <w:rPr>
                            <w:rFonts w:ascii="Cambria Math" w:hAnsi="Cambria Math"/>
                          </w:rPr>
                          <m:t>T2R2</m:t>
                        </m:r>
                      </m:sup>
                    </m:sSubSup>
                  </m:e>
                </m:mr>
              </m:m>
            </m:e>
          </m:d>
          <m:limLow>
            <m:limLowPr>
              <m:ctrlPr>
                <w:rPr>
                  <w:rFonts w:ascii="Cambria Math" w:hAnsi="Cambria Math" w:cs="Calibri"/>
                  <w:i/>
                  <w:iCs/>
                  <w:sz w:val="22"/>
                </w:rPr>
              </m:ctrlPr>
            </m:limLowPr>
            <m:e>
              <m:groupChr>
                <m:groupChrPr>
                  <m:ctrlPr>
                    <w:rPr>
                      <w:rFonts w:ascii="Cambria Math" w:hAnsi="Cambria Math" w:cs="Calibri"/>
                      <w:i/>
                      <w:iCs/>
                      <w:sz w:val="22"/>
                    </w:rPr>
                  </m:ctrlPr>
                </m:groupChrPr>
                <m:e>
                  <m:d>
                    <m:dPr>
                      <m:begChr m:val="["/>
                      <m:endChr m:val="]"/>
                      <m:ctrlPr>
                        <w:rPr>
                          <w:rFonts w:ascii="Cambria Math" w:hAnsi="Cambria Math" w:cs="Calibri"/>
                          <w:i/>
                          <w:iCs/>
                          <w:sz w:val="22"/>
                        </w:rPr>
                      </m:ctrlPr>
                    </m:dPr>
                    <m:e>
                      <m:m>
                        <m:mPr>
                          <m:mcs>
                            <m:mc>
                              <m:mcPr>
                                <m:count m:val="2"/>
                                <m:mcJc m:val="center"/>
                              </m:mcPr>
                            </m:mc>
                          </m:mcs>
                          <m:ctrlPr>
                            <w:rPr>
                              <w:rFonts w:ascii="Cambria Math" w:hAnsi="Cambria Math" w:cs="Calibri"/>
                              <w:i/>
                              <w:iCs/>
                              <w:sz w:val="22"/>
                            </w:rPr>
                          </m:ctrlPr>
                        </m:mPr>
                        <m:mr>
                          <m:e>
                            <m:sSub>
                              <m:sSubPr>
                                <m:ctrlPr>
                                  <w:rPr>
                                    <w:rFonts w:ascii="Cambria Math" w:hAnsi="Cambria Math"/>
                                    <w:b/>
                                    <w:bCs/>
                                  </w:rPr>
                                </m:ctrlPr>
                              </m:sSubPr>
                              <m:e>
                                <m:r>
                                  <m:rPr>
                                    <m:sty m:val="b"/>
                                  </m:rPr>
                                  <w:rPr>
                                    <w:rFonts w:ascii="Cambria Math" w:hAnsi="Cambria Math"/>
                                  </w:rPr>
                                  <m:t>R</m:t>
                                </m:r>
                                <m:ctrlPr>
                                  <w:rPr>
                                    <w:rFonts w:ascii="Cambria Math" w:hAnsi="Cambria Math" w:cs="Calibri"/>
                                    <w:i/>
                                    <w:iCs/>
                                  </w:rPr>
                                </m:ctrlPr>
                              </m:e>
                              <m:sub>
                                <m:sSub>
                                  <m:sSubPr>
                                    <m:ctrlPr>
                                      <w:rPr>
                                        <w:rFonts w:ascii="Cambria Math" w:hAnsi="Cambria Math" w:cs="Calibri"/>
                                        <w:i/>
                                        <w:iCs/>
                                        <w:sz w:val="22"/>
                                      </w:rPr>
                                    </m:ctrlPr>
                                  </m:sSubPr>
                                  <m:e>
                                    <m:r>
                                      <m:rPr>
                                        <m:sty m:val="p"/>
                                      </m:rPr>
                                      <w:rPr>
                                        <w:rFonts w:ascii="Cambria Math" w:hAnsi="Cambria Math"/>
                                      </w:rPr>
                                      <m:t>TX</m:t>
                                    </m:r>
                                  </m:e>
                                  <m:sub>
                                    <m:r>
                                      <w:rPr>
                                        <w:rFonts w:ascii="Cambria Math" w:hAnsi="Cambria Math"/>
                                      </w:rPr>
                                      <m:t>1</m:t>
                                    </m:r>
                                  </m:sub>
                                </m:sSub>
                                <m:ctrlPr>
                                  <w:rPr>
                                    <w:rFonts w:ascii="Cambria Math" w:hAnsi="Cambria Math" w:cs="Calibri"/>
                                    <w:i/>
                                    <w:iCs/>
                                  </w:rPr>
                                </m:ctrlPr>
                              </m:sub>
                            </m:sSub>
                          </m:e>
                          <m:e>
                            <m:r>
                              <m:rPr>
                                <m:sty m:val="b"/>
                              </m:rPr>
                              <w:rPr>
                                <w:rFonts w:ascii="Cambria Math" w:hAnsi="Cambria Math"/>
                              </w:rPr>
                              <m:t>0</m:t>
                            </m:r>
                          </m:e>
                        </m:mr>
                        <m:mr>
                          <m:e>
                            <m:r>
                              <m:rPr>
                                <m:sty m:val="b"/>
                              </m:rPr>
                              <w:rPr>
                                <w:rFonts w:ascii="Cambria Math" w:hAnsi="Cambria Math"/>
                              </w:rPr>
                              <m:t>0</m:t>
                            </m:r>
                          </m:e>
                          <m:e>
                            <m:sSub>
                              <m:sSubPr>
                                <m:ctrlPr>
                                  <w:rPr>
                                    <w:rFonts w:ascii="Cambria Math" w:hAnsi="Cambria Math"/>
                                    <w:b/>
                                    <w:bCs/>
                                  </w:rPr>
                                </m:ctrlPr>
                              </m:sSubPr>
                              <m:e>
                                <m:r>
                                  <m:rPr>
                                    <m:sty m:val="b"/>
                                  </m:rPr>
                                  <w:rPr>
                                    <w:rFonts w:ascii="Cambria Math" w:hAnsi="Cambria Math"/>
                                  </w:rPr>
                                  <m:t>R</m:t>
                                </m:r>
                                <m:ctrlPr>
                                  <w:rPr>
                                    <w:rFonts w:ascii="Cambria Math" w:hAnsi="Cambria Math" w:cs="Calibri"/>
                                    <w:i/>
                                    <w:iCs/>
                                  </w:rPr>
                                </m:ctrlPr>
                              </m:e>
                              <m:sub>
                                <m:sSub>
                                  <m:sSubPr>
                                    <m:ctrlPr>
                                      <w:rPr>
                                        <w:rFonts w:ascii="Cambria Math" w:hAnsi="Cambria Math" w:cs="Calibri"/>
                                        <w:i/>
                                        <w:iCs/>
                                        <w:sz w:val="22"/>
                                      </w:rPr>
                                    </m:ctrlPr>
                                  </m:sSubPr>
                                  <m:e>
                                    <m:r>
                                      <m:rPr>
                                        <m:sty m:val="p"/>
                                      </m:rPr>
                                      <w:rPr>
                                        <w:rFonts w:ascii="Cambria Math" w:hAnsi="Cambria Math"/>
                                      </w:rPr>
                                      <m:t>TX</m:t>
                                    </m:r>
                                  </m:e>
                                  <m:sub>
                                    <m:r>
                                      <w:rPr>
                                        <w:rFonts w:ascii="Cambria Math" w:hAnsi="Cambria Math"/>
                                      </w:rPr>
                                      <m:t>2</m:t>
                                    </m:r>
                                  </m:sub>
                                </m:sSub>
                                <m:ctrlPr>
                                  <w:rPr>
                                    <w:rFonts w:ascii="Cambria Math" w:hAnsi="Cambria Math" w:cs="Calibri"/>
                                    <w:i/>
                                    <w:iCs/>
                                  </w:rPr>
                                </m:ctrlPr>
                              </m:sub>
                            </m:sSub>
                          </m:e>
                        </m:mr>
                      </m:m>
                    </m:e>
                  </m:d>
                </m:e>
              </m:groupChr>
            </m:e>
            <m:lim>
              <m:sSub>
                <m:sSubPr>
                  <m:ctrlPr>
                    <w:rPr>
                      <w:rFonts w:ascii="Cambria Math" w:hAnsi="Cambria Math"/>
                      <w:b/>
                      <w:bCs/>
                    </w:rPr>
                  </m:ctrlPr>
                </m:sSubPr>
                <m:e>
                  <m:r>
                    <m:rPr>
                      <m:sty m:val="b"/>
                    </m:rPr>
                    <w:rPr>
                      <w:rFonts w:ascii="Cambria Math" w:hAnsi="Cambria Math"/>
                    </w:rPr>
                    <m:t>R</m:t>
                  </m:r>
                  <m:ctrlPr>
                    <w:rPr>
                      <w:rFonts w:ascii="Cambria Math" w:hAnsi="Cambria Math" w:cs="Calibri"/>
                      <w:i/>
                      <w:iCs/>
                    </w:rPr>
                  </m:ctrlPr>
                </m:e>
                <m:sub>
                  <m:r>
                    <m:rPr>
                      <m:sty m:val="p"/>
                    </m:rPr>
                    <w:rPr>
                      <w:rFonts w:ascii="Cambria Math" w:hAnsi="Cambria Math"/>
                    </w:rPr>
                    <m:t>TX-mTRPmRX</m:t>
                  </m:r>
                  <m:ctrlPr>
                    <w:rPr>
                      <w:rFonts w:ascii="Cambria Math" w:hAnsi="Cambria Math" w:cs="Calibri"/>
                      <w:i/>
                      <w:iCs/>
                    </w:rPr>
                  </m:ctrlPr>
                </m:sub>
              </m:sSub>
            </m:lim>
          </m:limLow>
        </m:oMath>
      </m:oMathPara>
    </w:p>
    <w:p w14:paraId="4248DC9E" w14:textId="77777777" w:rsidR="00687F23" w:rsidRDefault="00687F23" w:rsidP="00687F23">
      <w:pPr>
        <w:rPr>
          <w:rFonts w:asciiTheme="minorHAnsi" w:hAnsiTheme="minorHAnsi"/>
        </w:rPr>
      </w:pPr>
      <m:oMathPara>
        <m:oMath>
          <m:r>
            <w:rPr>
              <w:rFonts w:ascii="Cambria Math" w:hAnsi="Cambria Math"/>
            </w:rPr>
            <m:t>vec</m:t>
          </m:r>
          <m:d>
            <m:dPr>
              <m:ctrlPr>
                <w:rPr>
                  <w:rFonts w:ascii="Cambria Math" w:hAnsi="Cambria Math" w:cs="Calibri"/>
                  <w:b/>
                  <w:bCs/>
                  <w:sz w:val="22"/>
                </w:rPr>
              </m:ctrlPr>
            </m:dPr>
            <m:e>
              <m:sSub>
                <m:sSubPr>
                  <m:ctrlPr>
                    <w:rPr>
                      <w:rFonts w:ascii="Cambria Math" w:hAnsi="Cambria Math" w:cs="Calibri"/>
                      <w:b/>
                      <w:bCs/>
                      <w:sz w:val="22"/>
                    </w:rPr>
                  </m:ctrlPr>
                </m:sSubPr>
                <m:e>
                  <m:r>
                    <m:rPr>
                      <m:sty m:val="b"/>
                    </m:rPr>
                    <w:rPr>
                      <w:rFonts w:ascii="Cambria Math" w:hAnsi="Cambria Math"/>
                    </w:rPr>
                    <m:t>H</m:t>
                  </m:r>
                </m:e>
                <m:sub>
                  <m:r>
                    <m:rPr>
                      <m:sty m:val="p"/>
                    </m:rPr>
                    <w:rPr>
                      <w:rFonts w:ascii="Cambria Math" w:hAnsi="Cambria Math"/>
                    </w:rPr>
                    <m:t>all</m:t>
                  </m:r>
                </m:sub>
              </m:sSub>
            </m:e>
          </m:d>
          <m:r>
            <w:rPr>
              <w:rFonts w:ascii="Cambria Math" w:hAnsi="Cambria Math"/>
            </w:rPr>
            <m:t>=</m:t>
          </m:r>
          <m:sSub>
            <m:sSubPr>
              <m:ctrlPr>
                <w:rPr>
                  <w:rFonts w:ascii="Cambria Math" w:hAnsi="Cambria Math" w:cs="Calibri"/>
                  <w:i/>
                  <w:iCs/>
                  <w:sz w:val="22"/>
                </w:rPr>
              </m:ctrlPr>
            </m:sSubPr>
            <m:e>
              <m:r>
                <m:rPr>
                  <m:sty m:val="b"/>
                </m:rPr>
                <w:rPr>
                  <w:rFonts w:ascii="Cambria Math" w:hAnsi="Cambria Math"/>
                </w:rPr>
                <m:t>R</m:t>
              </m:r>
            </m:e>
            <m:sub>
              <m:r>
                <m:rPr>
                  <m:sty m:val="p"/>
                </m:rPr>
                <w:rPr>
                  <w:rFonts w:ascii="Cambria Math" w:hAnsi="Cambria Math"/>
                </w:rPr>
                <m:t>spat-mTRPmRX</m:t>
              </m:r>
            </m:sub>
          </m:sSub>
          <m:r>
            <w:rPr>
              <w:rFonts w:ascii="Cambria Math" w:hAnsi="Cambria Math"/>
            </w:rPr>
            <m:t xml:space="preserve"> vec</m:t>
          </m:r>
          <m:d>
            <m:dPr>
              <m:ctrlPr>
                <w:rPr>
                  <w:rFonts w:ascii="Cambria Math" w:hAnsi="Cambria Math" w:cs="Calibri"/>
                  <w:b/>
                  <w:bCs/>
                  <w:sz w:val="22"/>
                </w:rPr>
              </m:ctrlPr>
            </m:dPr>
            <m:e>
              <m:sSubSup>
                <m:sSubSupPr>
                  <m:ctrlPr>
                    <w:rPr>
                      <w:rFonts w:ascii="Cambria Math" w:hAnsi="Cambria Math" w:cs="Calibri"/>
                      <w:b/>
                      <w:bCs/>
                      <w:sz w:val="22"/>
                    </w:rPr>
                  </m:ctrlPr>
                </m:sSubSupPr>
                <m:e>
                  <m:r>
                    <m:rPr>
                      <m:sty m:val="b"/>
                    </m:rPr>
                    <w:rPr>
                      <w:rFonts w:ascii="Cambria Math" w:hAnsi="Cambria Math"/>
                    </w:rPr>
                    <m:t>H</m:t>
                  </m:r>
                </m:e>
                <m:sub>
                  <m:sSub>
                    <m:sSubPr>
                      <m:ctrlPr>
                        <w:rPr>
                          <w:rFonts w:ascii="Cambria Math" w:hAnsi="Cambria Math" w:cs="Calibri"/>
                          <w:b/>
                          <w:bCs/>
                          <w:sz w:val="22"/>
                        </w:rPr>
                      </m:ctrlPr>
                    </m:sSubPr>
                    <m:e>
                      <m:r>
                        <m:rPr>
                          <m:sty m:val="b"/>
                        </m:rPr>
                        <w:rPr>
                          <w:rFonts w:ascii="Cambria Math" w:hAnsi="Cambria Math"/>
                        </w:rPr>
                        <m:t>L</m:t>
                      </m:r>
                    </m:e>
                    <m:sub>
                      <m:r>
                        <m:rPr>
                          <m:sty m:val="bi"/>
                        </m:rPr>
                        <w:rPr>
                          <w:rFonts w:ascii="Cambria Math" w:hAnsi="Cambria Math"/>
                        </w:rPr>
                        <m:t>c</m:t>
                      </m:r>
                    </m:sub>
                  </m:sSub>
                </m:sub>
                <m:sup>
                  <m:r>
                    <m:rPr>
                      <m:sty m:val="bi"/>
                    </m:rPr>
                    <w:rPr>
                      <w:rFonts w:ascii="Cambria Math" w:hAnsi="Cambria Math"/>
                    </w:rPr>
                    <m:t>(γ)</m:t>
                  </m:r>
                </m:sup>
              </m:sSubSup>
            </m:e>
          </m:d>
        </m:oMath>
      </m:oMathPara>
    </w:p>
    <w:p w14:paraId="1669F31E" w14:textId="685A9AAA" w:rsidR="00687F23" w:rsidRDefault="00687F23" w:rsidP="00687F23">
      <w:pPr>
        <w:spacing w:line="252" w:lineRule="auto"/>
        <w:rPr>
          <w:rFonts w:ascii="Calibri" w:hAnsi="Calibri" w:cs="Calibri"/>
        </w:rPr>
      </w:pPr>
      <w:r>
        <w:t xml:space="preserve">where </w:t>
      </w:r>
      <w:r w:rsidRPr="00725072">
        <w:rPr>
          <w:rFonts w:ascii="Cambria Math" w:hAnsi="Cambria Math" w:cs="Calibri"/>
          <w:i/>
          <w:iCs/>
          <w:sz w:val="22"/>
        </w:rPr>
        <w:br/>
      </w:r>
      <m:oMathPara>
        <m:oMath>
          <m:sSub>
            <m:sSubPr>
              <m:ctrlPr>
                <w:rPr>
                  <w:rFonts w:ascii="Cambria Math" w:hAnsi="Cambria Math" w:cs="Calibri"/>
                  <w:i/>
                  <w:iCs/>
                  <w:sz w:val="22"/>
                </w:rPr>
              </m:ctrlPr>
            </m:sSubPr>
            <m:e>
              <m:r>
                <m:rPr>
                  <m:sty m:val="b"/>
                </m:rPr>
                <w:rPr>
                  <w:rFonts w:ascii="Cambria Math" w:hAnsi="Cambria Math"/>
                </w:rPr>
                <m:t>R</m:t>
              </m:r>
            </m:e>
            <m:sub>
              <m:r>
                <m:rPr>
                  <m:sty m:val="p"/>
                </m:rPr>
                <w:rPr>
                  <w:rFonts w:ascii="Cambria Math" w:hAnsi="Cambria Math"/>
                </w:rPr>
                <m:t>spat-mTRPmRX</m:t>
              </m:r>
            </m:sub>
          </m:sSub>
          <m:r>
            <w:rPr>
              <w:rFonts w:ascii="Cambria Math" w:hAnsi="Cambria Math"/>
            </w:rPr>
            <m:t>=</m:t>
          </m:r>
          <m:d>
            <m:dPr>
              <m:ctrlPr>
                <w:rPr>
                  <w:rFonts w:ascii="Cambria Math" w:hAnsi="Cambria Math" w:cs="Calibri"/>
                  <w:i/>
                  <w:iCs/>
                  <w:sz w:val="22"/>
                </w:rPr>
              </m:ctrlPr>
            </m:dPr>
            <m:e>
              <m:sSub>
                <m:sSubPr>
                  <m:ctrlPr>
                    <w:rPr>
                      <w:rFonts w:ascii="Cambria Math" w:hAnsi="Cambria Math" w:cs="Calibri"/>
                      <w:i/>
                      <w:iCs/>
                      <w:sz w:val="22"/>
                    </w:rPr>
                  </m:ctrlPr>
                </m:sSubPr>
                <m:e>
                  <m:r>
                    <m:rPr>
                      <m:sty m:val="b"/>
                    </m:rPr>
                    <w:rPr>
                      <w:rFonts w:ascii="Cambria Math" w:hAnsi="Cambria Math"/>
                      <w:szCs w:val="20"/>
                    </w:rPr>
                    <m:t>I</m:t>
                  </m:r>
                </m:e>
                <m:sub>
                  <m:r>
                    <w:rPr>
                      <w:rFonts w:ascii="Cambria Math" w:hAnsi="Cambria Math"/>
                      <w:szCs w:val="20"/>
                    </w:rPr>
                    <m:t>4x4</m:t>
                  </m:r>
                </m:sub>
              </m:sSub>
              <m:r>
                <w:rPr>
                  <w:rFonts w:ascii="Cambria Math" w:hAnsi="Cambria Math"/>
                  <w:szCs w:val="20"/>
                </w:rPr>
                <m:t>⨂</m:t>
              </m:r>
              <m:sSub>
                <m:sSubPr>
                  <m:ctrlPr>
                    <w:rPr>
                      <w:rFonts w:ascii="Cambria Math" w:hAnsi="Cambria Math" w:cs="Calibri"/>
                      <w:i/>
                      <w:iCs/>
                      <w:sz w:val="22"/>
                    </w:rPr>
                  </m:ctrlPr>
                </m:sSubPr>
                <m:e>
                  <m:r>
                    <m:rPr>
                      <m:sty m:val="b"/>
                    </m:rPr>
                    <w:rPr>
                      <w:rFonts w:ascii="Cambria Math" w:hAnsi="Cambria Math"/>
                      <w:szCs w:val="20"/>
                    </w:rPr>
                    <m:t>H</m:t>
                  </m:r>
                </m:e>
                <m:sub>
                  <m:r>
                    <m:rPr>
                      <m:sty m:val="p"/>
                    </m:rPr>
                    <w:rPr>
                      <w:rFonts w:ascii="Cambria Math" w:hAnsi="Cambria Math"/>
                      <w:szCs w:val="20"/>
                    </w:rPr>
                    <m:t>OTA</m:t>
                  </m:r>
                </m:sub>
              </m:sSub>
            </m:e>
          </m:d>
          <m:d>
            <m:dPr>
              <m:ctrlPr>
                <w:rPr>
                  <w:rFonts w:ascii="Cambria Math" w:hAnsi="Cambria Math" w:cs="Calibri"/>
                  <w:i/>
                  <w:iCs/>
                  <w:sz w:val="22"/>
                </w:rPr>
              </m:ctrlPr>
            </m:dPr>
            <m:e>
              <m:sSub>
                <m:sSubPr>
                  <m:ctrlPr>
                    <w:rPr>
                      <w:rFonts w:ascii="Cambria Math" w:hAnsi="Cambria Math"/>
                      <w:b/>
                      <w:bCs/>
                    </w:rPr>
                  </m:ctrlPr>
                </m:sSubPr>
                <m:e>
                  <m:r>
                    <m:rPr>
                      <m:sty m:val="b"/>
                    </m:rPr>
                    <w:rPr>
                      <w:rFonts w:ascii="Cambria Math" w:hAnsi="Cambria Math"/>
                    </w:rPr>
                    <m:t>R</m:t>
                  </m:r>
                  <m:ctrlPr>
                    <w:rPr>
                      <w:rFonts w:ascii="Cambria Math" w:hAnsi="Cambria Math" w:cs="Calibri"/>
                      <w:i/>
                      <w:iCs/>
                    </w:rPr>
                  </m:ctrlPr>
                </m:e>
                <m:sub>
                  <m:r>
                    <m:rPr>
                      <m:sty m:val="p"/>
                    </m:rPr>
                    <w:rPr>
                      <w:rFonts w:ascii="Cambria Math" w:hAnsi="Cambria Math"/>
                    </w:rPr>
                    <m:t>TX-mTRPmRX</m:t>
                  </m:r>
                  <m:ctrlPr>
                    <w:rPr>
                      <w:rFonts w:ascii="Cambria Math" w:hAnsi="Cambria Math" w:cs="Calibri"/>
                      <w:i/>
                      <w:iCs/>
                    </w:rPr>
                  </m:ctrlPr>
                </m:sub>
              </m:sSub>
              <m:r>
                <w:rPr>
                  <w:rFonts w:ascii="Cambria Math" w:hAnsi="Cambria Math"/>
                </w:rPr>
                <m:t>⨂</m:t>
              </m:r>
              <m:sSub>
                <m:sSubPr>
                  <m:ctrlPr>
                    <w:rPr>
                      <w:rFonts w:ascii="Cambria Math" w:hAnsi="Cambria Math"/>
                      <w:b/>
                      <w:bCs/>
                    </w:rPr>
                  </m:ctrlPr>
                </m:sSubPr>
                <m:e>
                  <m:r>
                    <m:rPr>
                      <m:sty m:val="b"/>
                    </m:rPr>
                    <w:rPr>
                      <w:rFonts w:ascii="Cambria Math" w:hAnsi="Cambria Math"/>
                    </w:rPr>
                    <m:t>R</m:t>
                  </m:r>
                  <m:ctrlPr>
                    <w:rPr>
                      <w:rFonts w:ascii="Cambria Math" w:hAnsi="Cambria Math" w:cs="Calibri"/>
                      <w:i/>
                      <w:iCs/>
                    </w:rPr>
                  </m:ctrlPr>
                </m:e>
                <m:sub>
                  <m:r>
                    <m:rPr>
                      <m:sty m:val="p"/>
                    </m:rPr>
                    <w:rPr>
                      <w:rFonts w:ascii="Cambria Math" w:hAnsi="Cambria Math"/>
                    </w:rPr>
                    <m:t>RX-mTRPmRX</m:t>
                  </m:r>
                  <m:ctrlPr>
                    <w:rPr>
                      <w:rFonts w:ascii="Cambria Math" w:hAnsi="Cambria Math" w:cs="Calibri"/>
                      <w:i/>
                      <w:iCs/>
                    </w:rPr>
                  </m:ctrlPr>
                </m:sub>
              </m:sSub>
            </m:e>
          </m:d>
        </m:oMath>
      </m:oMathPara>
    </w:p>
    <w:p w14:paraId="2E0D8554" w14:textId="77777777" w:rsidR="00812302" w:rsidRDefault="00812302" w:rsidP="00936159">
      <w:pPr>
        <w:rPr>
          <w:lang w:val="en-GB"/>
        </w:rPr>
      </w:pPr>
    </w:p>
    <w:p w14:paraId="059C6B8A" w14:textId="77777777" w:rsidR="001035C9" w:rsidRDefault="001035C9" w:rsidP="001035C9">
      <w:pPr>
        <w:pStyle w:val="RAN4observation0"/>
      </w:pPr>
      <w:r>
        <w:t xml:space="preserve">Based </w:t>
      </w:r>
      <w:r w:rsidRPr="00D836E5">
        <w:t>on</w:t>
      </w:r>
      <w:r>
        <w:t xml:space="preserve"> similarities between </w:t>
      </w:r>
      <m:oMath>
        <m:r>
          <m:rPr>
            <m:sty m:val="p"/>
          </m:rPr>
          <w:rPr>
            <w:rFonts w:ascii="Cambria Math" w:hAnsi="Cambria Math"/>
          </w:rPr>
          <m:t>ɳ</m:t>
        </m:r>
      </m:oMath>
      <w:r>
        <w:t xml:space="preserve"> values observed in our simulation results, the generalized </w:t>
      </w:r>
      <m:oMath>
        <m:sSub>
          <m:sSubPr>
            <m:ctrlPr>
              <w:rPr>
                <w:rFonts w:ascii="Cambria Math" w:hAnsi="Cambria Math"/>
              </w:rPr>
            </m:ctrlPr>
          </m:sSubPr>
          <m:e>
            <m:r>
              <m:rPr>
                <m:sty m:val="b"/>
              </m:rPr>
              <w:rPr>
                <w:rFonts w:ascii="Cambria Math" w:hAnsi="Cambria Math"/>
              </w:rPr>
              <m:t>H</m:t>
            </m:r>
          </m:e>
          <m:sub>
            <m:r>
              <m:rPr>
                <m:sty m:val="p"/>
              </m:rPr>
              <w:rPr>
                <w:rFonts w:ascii="Cambria Math" w:hAnsi="Cambria Math"/>
              </w:rPr>
              <m:t>OTA,1+1</m:t>
            </m:r>
          </m:sub>
        </m:sSub>
      </m:oMath>
      <w:r>
        <w:t xml:space="preserve"> can be simplified by introducing the </w:t>
      </w:r>
      <m:oMath>
        <m:sSub>
          <m:sSubPr>
            <m:ctrlPr>
              <w:rPr>
                <w:rFonts w:ascii="Cambria Math" w:hAnsi="Cambria Math"/>
              </w:rPr>
            </m:ctrlPr>
          </m:sSubPr>
          <m:e>
            <m:r>
              <m:rPr>
                <m:sty m:val="p"/>
              </m:rPr>
              <w:rPr>
                <w:rFonts w:ascii="Cambria Math" w:hAnsi="Cambria Math"/>
              </w:rPr>
              <m:t>ɳ</m:t>
            </m:r>
          </m:e>
          <m:sub>
            <m:r>
              <m:rPr>
                <m:sty m:val="b"/>
              </m:rPr>
              <w:rPr>
                <w:rFonts w:ascii="Cambria Math" w:hAnsi="Cambria Math"/>
              </w:rPr>
              <m:t>1</m:t>
            </m:r>
          </m:sub>
        </m:sSub>
        <m:r>
          <w:rPr>
            <w:rFonts w:ascii="Cambria Math" w:hAnsi="Cambria Math"/>
          </w:rPr>
          <m:t xml:space="preserve">, </m:t>
        </m:r>
        <m:sSub>
          <m:sSubPr>
            <m:ctrlPr>
              <w:rPr>
                <w:rFonts w:ascii="Cambria Math" w:hAnsi="Cambria Math"/>
              </w:rPr>
            </m:ctrlPr>
          </m:sSubPr>
          <m:e>
            <m:r>
              <m:rPr>
                <m:sty m:val="p"/>
              </m:rPr>
              <w:rPr>
                <w:rFonts w:ascii="Cambria Math" w:hAnsi="Cambria Math"/>
              </w:rPr>
              <m:t>ɳ</m:t>
            </m:r>
          </m:e>
          <m:sub>
            <m:r>
              <m:rPr>
                <m:sty m:val="b"/>
              </m:rPr>
              <w:rPr>
                <w:rFonts w:ascii="Cambria Math" w:hAnsi="Cambria Math"/>
              </w:rPr>
              <m:t>2</m:t>
            </m:r>
          </m:sub>
        </m:sSub>
      </m:oMath>
      <w:r>
        <w:t xml:space="preserve"> parametrization as </w:t>
      </w:r>
      <m:oMath>
        <m:sSub>
          <m:sSubPr>
            <m:ctrlPr>
              <w:rPr>
                <w:rFonts w:ascii="Cambria Math" w:eastAsiaTheme="minorEastAsia" w:hAnsi="Cambria Math"/>
                <w:i/>
                <w:iCs/>
              </w:rPr>
            </m:ctrlPr>
          </m:sSubPr>
          <m:e>
            <m:r>
              <m:rPr>
                <m:sty m:val="b"/>
              </m:rPr>
              <w:rPr>
                <w:rFonts w:ascii="Cambria Math" w:eastAsiaTheme="minorEastAsia" w:hAnsi="Cambria Math"/>
              </w:rPr>
              <m:t>H</m:t>
            </m:r>
          </m:e>
          <m:sub>
            <m:r>
              <m:rPr>
                <m:sty m:val="p"/>
              </m:rPr>
              <w:rPr>
                <w:rFonts w:ascii="Cambria Math" w:eastAsiaTheme="minorEastAsia" w:hAnsi="Cambria Math"/>
              </w:rPr>
              <m:t>OTA,1+1</m:t>
            </m:r>
          </m:sub>
        </m:sSub>
        <m:r>
          <w:rPr>
            <w:rFonts w:ascii="Cambria Math" w:eastAsiaTheme="minorEastAsia" w:hAnsi="Cambria Math"/>
          </w:rPr>
          <m:t>=</m:t>
        </m:r>
        <m:d>
          <m:dPr>
            <m:begChr m:val="["/>
            <m:endChr m:val="]"/>
            <m:ctrlPr>
              <w:rPr>
                <w:rFonts w:ascii="Cambria Math" w:eastAsiaTheme="minorEastAsia" w:hAnsi="Cambria Math"/>
                <w:i/>
                <w:iCs/>
              </w:rPr>
            </m:ctrlPr>
          </m:dPr>
          <m:e>
            <m:m>
              <m:mPr>
                <m:mcs>
                  <m:mc>
                    <m:mcPr>
                      <m:count m:val="2"/>
                      <m:mcJc m:val="center"/>
                    </m:mcPr>
                  </m:mc>
                </m:mcs>
                <m:ctrlPr>
                  <w:rPr>
                    <w:rFonts w:ascii="Cambria Math" w:hAnsi="Cambria Math"/>
                    <w:iCs/>
                  </w:rPr>
                </m:ctrlPr>
              </m:mPr>
              <m:mr>
                <m:e>
                  <m:r>
                    <m:rPr>
                      <m:sty m:val="p"/>
                    </m:rPr>
                    <w:rPr>
                      <w:rFonts w:ascii="Cambria Math" w:hAnsi="Cambria Math"/>
                    </w:rPr>
                    <m:t>1</m:t>
                  </m:r>
                </m:e>
                <m:e>
                  <m:sSub>
                    <m:sSubPr>
                      <m:ctrlPr>
                        <w:rPr>
                          <w:rFonts w:ascii="Cambria Math" w:hAnsi="Cambria Math"/>
                          <w:iCs/>
                        </w:rPr>
                      </m:ctrlPr>
                    </m:sSubPr>
                    <m:e>
                      <m:r>
                        <m:rPr>
                          <m:sty m:val="p"/>
                        </m:rPr>
                        <w:rPr>
                          <w:rFonts w:ascii="Cambria Math" w:hAnsi="Cambria Math"/>
                        </w:rPr>
                        <m:t>ɳ</m:t>
                      </m:r>
                    </m:e>
                    <m:sub>
                      <m:r>
                        <m:rPr>
                          <m:sty m:val="p"/>
                        </m:rPr>
                        <w:rPr>
                          <w:rFonts w:ascii="Cambria Math" w:hAnsi="Cambria Math"/>
                        </w:rPr>
                        <m:t>2</m:t>
                      </m:r>
                    </m:sub>
                  </m:sSub>
                </m:e>
              </m:mr>
              <m:mr>
                <m:e>
                  <m:sSub>
                    <m:sSubPr>
                      <m:ctrlPr>
                        <w:rPr>
                          <w:rFonts w:ascii="Cambria Math" w:hAnsi="Cambria Math"/>
                          <w:iCs/>
                        </w:rPr>
                      </m:ctrlPr>
                    </m:sSubPr>
                    <m:e>
                      <m:r>
                        <m:rPr>
                          <m:sty m:val="p"/>
                        </m:rPr>
                        <w:rPr>
                          <w:rFonts w:ascii="Cambria Math" w:hAnsi="Cambria Math"/>
                        </w:rPr>
                        <m:t>ɳ</m:t>
                      </m:r>
                    </m:e>
                    <m:sub>
                      <m:r>
                        <m:rPr>
                          <m:sty m:val="p"/>
                        </m:rPr>
                        <w:rPr>
                          <w:rFonts w:ascii="Cambria Math" w:hAnsi="Cambria Math"/>
                        </w:rPr>
                        <m:t>1</m:t>
                      </m:r>
                    </m:sub>
                  </m:sSub>
                </m:e>
                <m:e>
                  <m:r>
                    <m:rPr>
                      <m:sty m:val="p"/>
                    </m:rPr>
                    <w:rPr>
                      <w:rFonts w:ascii="Cambria Math" w:hAnsi="Cambria Math"/>
                    </w:rPr>
                    <m:t>1</m:t>
                  </m:r>
                </m:e>
              </m:mr>
            </m:m>
          </m:e>
        </m:d>
        <m:r>
          <w:rPr>
            <w:rFonts w:ascii="Cambria Math" w:hAnsi="Cambria Math"/>
          </w:rPr>
          <m:t>,</m:t>
        </m:r>
      </m:oMath>
      <w:r>
        <w:t xml:space="preserve"> which can be </w:t>
      </w:r>
      <w:r w:rsidRPr="002F1AD3">
        <w:t xml:space="preserve">further simplified by setting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r>
          <w:rPr>
            <w:rFonts w:ascii="Cambria Math" w:hAnsi="Cambria Math"/>
          </w:rPr>
          <m:t>=</m:t>
        </m:r>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oMath>
      <w:r w:rsidRPr="002F1AD3">
        <w:t xml:space="preserve"> so that</w:t>
      </w:r>
      <w:r>
        <w:t xml:space="preserve"> </w:t>
      </w:r>
      <m:oMath>
        <m:sSub>
          <m:sSubPr>
            <m:ctrlPr>
              <w:rPr>
                <w:rFonts w:ascii="Cambria Math" w:eastAsiaTheme="minorEastAsia" w:hAnsi="Cambria Math"/>
                <w:i/>
              </w:rPr>
            </m:ctrlPr>
          </m:sSubPr>
          <m:e>
            <m:r>
              <m:rPr>
                <m:sty m:val="b"/>
              </m:rPr>
              <w:rPr>
                <w:rFonts w:ascii="Cambria Math" w:eastAsiaTheme="minorEastAsia" w:hAnsi="Cambria Math"/>
              </w:rPr>
              <m:t>H</m:t>
            </m:r>
          </m:e>
          <m:sub>
            <m:r>
              <m:rPr>
                <m:sty m:val="b"/>
              </m:rPr>
              <w:rPr>
                <w:rFonts w:ascii="Cambria Math" w:eastAsiaTheme="minorEastAsia" w:hAnsi="Cambria Math"/>
              </w:rPr>
              <m:t>OTA,1+1</m:t>
            </m:r>
          </m:sub>
        </m:sSub>
        <m:r>
          <m:rPr>
            <m:sty m:val="bi"/>
          </m:rPr>
          <w:rPr>
            <w:rFonts w:ascii="Cambria Math" w:eastAsiaTheme="minorEastAsia" w:hAnsi="Cambria Math"/>
          </w:rPr>
          <m:t>=</m:t>
        </m:r>
        <m:d>
          <m:dPr>
            <m:begChr m:val="["/>
            <m:endChr m:val="]"/>
            <m:ctrlPr>
              <w:rPr>
                <w:rFonts w:ascii="Cambria Math" w:eastAsiaTheme="minorEastAsia" w:hAnsi="Cambria Math"/>
                <w:i/>
              </w:rPr>
            </m:ctrlPr>
          </m:dPr>
          <m:e>
            <m:m>
              <m:mPr>
                <m:mcs>
                  <m:mc>
                    <m:mcPr>
                      <m:count m:val="2"/>
                      <m:mcJc m:val="center"/>
                    </m:mcPr>
                  </m:mc>
                </m:mcs>
                <m:ctrlPr>
                  <w:rPr>
                    <w:rFonts w:ascii="Cambria Math" w:hAnsi="Cambria Math"/>
                  </w:rPr>
                </m:ctrlPr>
              </m:mPr>
              <m:mr>
                <m:e>
                  <m:r>
                    <m:rPr>
                      <m:sty m:val="b"/>
                    </m:rPr>
                    <w:rPr>
                      <w:rFonts w:ascii="Cambria Math" w:hAnsi="Cambria Math"/>
                    </w:rPr>
                    <m:t>1</m:t>
                  </m:r>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m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e>
                  <m:r>
                    <m:rPr>
                      <m:sty m:val="b"/>
                    </m:rPr>
                    <w:rPr>
                      <w:rFonts w:ascii="Cambria Math" w:hAnsi="Cambria Math"/>
                    </w:rPr>
                    <m:t>1</m:t>
                  </m:r>
                </m:e>
              </m:mr>
            </m:m>
          </m:e>
        </m:d>
        <m:r>
          <w:rPr>
            <w:rFonts w:ascii="Cambria Math" w:eastAsiaTheme="minorEastAsia" w:hAnsi="Cambria Math"/>
          </w:rPr>
          <m:t>.</m:t>
        </m:r>
      </m:oMath>
      <w:r>
        <w:t xml:space="preserve"> </w:t>
      </w:r>
    </w:p>
    <w:p w14:paraId="5CD64DF2" w14:textId="77777777" w:rsidR="001035C9" w:rsidRDefault="001035C9" w:rsidP="001035C9">
      <w:pPr>
        <w:pStyle w:val="RAN4proposal"/>
        <w:ind w:left="0" w:firstLine="0"/>
      </w:pPr>
      <w:r>
        <w:t xml:space="preserve">We propose a simplified parameterized version </w:t>
      </w:r>
      <w:r w:rsidDel="00ED3B44">
        <w:t xml:space="preserve">of </w:t>
      </w:r>
      <w:r>
        <w:t>H</w:t>
      </w:r>
      <w:r w:rsidRPr="009A4811">
        <w:rPr>
          <w:vertAlign w:val="subscript"/>
        </w:rPr>
        <w:t>OTA</w:t>
      </w:r>
      <w:r w:rsidRPr="00F221F4">
        <w:rPr>
          <w:vertAlign w:val="subscript"/>
        </w:rPr>
        <w:t>,</w:t>
      </w:r>
      <w:r>
        <w:rPr>
          <w:vertAlign w:val="subscript"/>
        </w:rPr>
        <w:t>1+1</w:t>
      </w:r>
      <w:r>
        <w:t xml:space="preserve"> to be: </w:t>
      </w:r>
      <m:oMath>
        <m:sSub>
          <m:sSubPr>
            <m:ctrlPr>
              <w:rPr>
                <w:rFonts w:ascii="Cambria Math" w:eastAsiaTheme="minorEastAsia" w:hAnsi="Cambria Math"/>
                <w:i/>
                <w:lang w:val="en-GB"/>
              </w:rPr>
            </m:ctrlPr>
          </m:sSubPr>
          <m:e>
            <m:r>
              <m:rPr>
                <m:sty m:val="b"/>
              </m:rPr>
              <w:rPr>
                <w:rFonts w:ascii="Cambria Math" w:eastAsiaTheme="minorEastAsia" w:hAnsi="Cambria Math"/>
                <w:lang w:val="en-GB"/>
              </w:rPr>
              <m:t>H</m:t>
            </m:r>
          </m:e>
          <m:sub>
            <m:r>
              <m:rPr>
                <m:sty m:val="b"/>
              </m:rPr>
              <w:rPr>
                <w:rFonts w:ascii="Cambria Math" w:eastAsiaTheme="minorEastAsia" w:hAnsi="Cambria Math"/>
                <w:lang w:val="en-GB"/>
              </w:rPr>
              <m:t>OTA,1+1</m:t>
            </m:r>
          </m:sub>
        </m:sSub>
        <m:r>
          <m:rPr>
            <m:sty m:val="bi"/>
          </m:rPr>
          <w:rPr>
            <w:rFonts w:ascii="Cambria Math" w:eastAsiaTheme="minorEastAsia" w:hAnsi="Cambria Math"/>
            <w:lang w:val="en-GB"/>
          </w:rPr>
          <m:t>=</m:t>
        </m:r>
        <m:d>
          <m:dPr>
            <m:begChr m:val="["/>
            <m:endChr m:val="]"/>
            <m:ctrlPr>
              <w:rPr>
                <w:rFonts w:ascii="Cambria Math" w:eastAsiaTheme="minorEastAsia" w:hAnsi="Cambria Math"/>
                <w:i/>
                <w:lang w:val="en-GB"/>
              </w:rPr>
            </m:ctrlPr>
          </m:dPr>
          <m:e>
            <m:m>
              <m:mPr>
                <m:mcs>
                  <m:mc>
                    <m:mcPr>
                      <m:count m:val="2"/>
                      <m:mcJc m:val="center"/>
                    </m:mcPr>
                  </m:mc>
                </m:mcs>
                <m:ctrlPr>
                  <w:rPr>
                    <w:rFonts w:ascii="Cambria Math" w:hAnsi="Cambria Math"/>
                    <w:lang w:val="en-GB"/>
                  </w:rPr>
                </m:ctrlPr>
              </m:mPr>
              <m:mr>
                <m:e>
                  <m:r>
                    <m:rPr>
                      <m:sty m:val="b"/>
                    </m:rPr>
                    <w:rPr>
                      <w:rFonts w:ascii="Cambria Math" w:hAnsi="Cambria Math"/>
                      <w:lang w:val="en-GB"/>
                    </w:rPr>
                    <m:t>1</m:t>
                  </m:r>
                </m:e>
                <m:e>
                  <m:sSub>
                    <m:sSubPr>
                      <m:ctrlPr>
                        <w:rPr>
                          <w:rFonts w:ascii="Cambria Math" w:hAnsi="Cambria Math"/>
                          <w:lang w:val="en-GB"/>
                        </w:rPr>
                      </m:ctrlPr>
                    </m:sSubPr>
                    <m:e>
                      <m:r>
                        <m:rPr>
                          <m:sty m:val="b"/>
                        </m:rPr>
                        <w:rPr>
                          <w:rFonts w:ascii="Cambria Math" w:hAnsi="Cambria Math"/>
                          <w:lang w:val="en-GB"/>
                        </w:rPr>
                        <m:t>ɳ</m:t>
                      </m:r>
                    </m:e>
                    <m:sub>
                      <m:r>
                        <m:rPr>
                          <m:sty m:val="b"/>
                        </m:rPr>
                        <w:rPr>
                          <w:rFonts w:ascii="Cambria Math" w:hAnsi="Cambria Math"/>
                          <w:lang w:val="en-GB"/>
                        </w:rPr>
                        <m:t>1,</m:t>
                      </m:r>
                    </m:sub>
                  </m:sSub>
                </m:e>
              </m:mr>
              <m:mr>
                <m:e>
                  <m:sSub>
                    <m:sSubPr>
                      <m:ctrlPr>
                        <w:rPr>
                          <w:rFonts w:ascii="Cambria Math" w:hAnsi="Cambria Math"/>
                          <w:lang w:val="en-GB"/>
                        </w:rPr>
                      </m:ctrlPr>
                    </m:sSubPr>
                    <m:e>
                      <m:r>
                        <m:rPr>
                          <m:sty m:val="b"/>
                        </m:rPr>
                        <w:rPr>
                          <w:rFonts w:ascii="Cambria Math" w:hAnsi="Cambria Math"/>
                          <w:lang w:val="en-GB"/>
                        </w:rPr>
                        <m:t>ɳ</m:t>
                      </m:r>
                    </m:e>
                    <m:sub>
                      <m:r>
                        <m:rPr>
                          <m:sty m:val="b"/>
                        </m:rPr>
                        <w:rPr>
                          <w:rFonts w:ascii="Cambria Math" w:hAnsi="Cambria Math"/>
                          <w:lang w:val="en-GB"/>
                        </w:rPr>
                        <m:t>1</m:t>
                      </m:r>
                    </m:sub>
                  </m:sSub>
                </m:e>
                <m:e>
                  <m:r>
                    <m:rPr>
                      <m:sty m:val="b"/>
                    </m:rPr>
                    <w:rPr>
                      <w:rFonts w:ascii="Cambria Math" w:hAnsi="Cambria Math"/>
                      <w:lang w:val="en-GB"/>
                    </w:rPr>
                    <m:t>1</m:t>
                  </m:r>
                </m:e>
              </m:mr>
            </m:m>
          </m:e>
        </m:d>
      </m:oMath>
    </w:p>
    <w:p w14:paraId="52ED6ED1" w14:textId="77777777" w:rsidR="001035C9" w:rsidRPr="00687F23" w:rsidRDefault="001035C9" w:rsidP="00936159">
      <w:pPr>
        <w:rPr>
          <w:lang w:val="en-GB"/>
        </w:rPr>
      </w:pPr>
    </w:p>
    <w:p w14:paraId="2B9BBCBE" w14:textId="22D783DE" w:rsidR="00046891" w:rsidRDefault="00046891" w:rsidP="00046891">
      <w:pPr>
        <w:pStyle w:val="RAN4observation0"/>
      </w:pPr>
      <w:r>
        <w:t xml:space="preserve">Based on similarities between </w:t>
      </w:r>
      <m:oMath>
        <m:r>
          <m:rPr>
            <m:sty m:val="p"/>
          </m:rPr>
          <w:rPr>
            <w:rFonts w:ascii="Cambria Math" w:hAnsi="Cambria Math"/>
          </w:rPr>
          <m:t>ɳ</m:t>
        </m:r>
      </m:oMath>
      <w:r>
        <w:t xml:space="preserve"> values observed in </w:t>
      </w:r>
      <w:r w:rsidR="00582909">
        <w:t xml:space="preserve">our </w:t>
      </w:r>
      <w:r>
        <w:t xml:space="preserve">simulation results, the generalized </w:t>
      </w:r>
      <m:oMath>
        <m:sSub>
          <m:sSubPr>
            <m:ctrlPr>
              <w:rPr>
                <w:rFonts w:ascii="Cambria Math" w:hAnsi="Cambria Math"/>
              </w:rPr>
            </m:ctrlPr>
          </m:sSubPr>
          <m:e>
            <m:r>
              <m:rPr>
                <m:sty m:val="b"/>
              </m:rPr>
              <w:rPr>
                <w:rFonts w:ascii="Cambria Math" w:hAnsi="Cambria Math"/>
              </w:rPr>
              <m:t>H</m:t>
            </m:r>
          </m:e>
          <m:sub>
            <m:r>
              <m:rPr>
                <m:sty m:val="p"/>
              </m:rPr>
              <w:rPr>
                <w:rFonts w:ascii="Cambria Math" w:hAnsi="Cambria Math"/>
              </w:rPr>
              <m:t>OTA, 2+2</m:t>
            </m:r>
          </m:sub>
        </m:sSub>
      </m:oMath>
      <w:r>
        <w:t xml:space="preserve"> can be simplified by introducing the </w:t>
      </w:r>
      <m:oMath>
        <m:sSub>
          <m:sSubPr>
            <m:ctrlPr>
              <w:rPr>
                <w:rFonts w:ascii="Cambria Math" w:hAnsi="Cambria Math"/>
              </w:rPr>
            </m:ctrlPr>
          </m:sSubPr>
          <m:e>
            <m:r>
              <m:rPr>
                <m:sty m:val="p"/>
              </m:rPr>
              <w:rPr>
                <w:rFonts w:ascii="Cambria Math" w:hAnsi="Cambria Math"/>
              </w:rPr>
              <m:t>ɳ</m:t>
            </m:r>
          </m:e>
          <m:sub>
            <m:r>
              <m:rPr>
                <m:sty m:val="b"/>
              </m:rPr>
              <w:rPr>
                <w:rFonts w:ascii="Cambria Math" w:hAnsi="Cambria Math"/>
              </w:rPr>
              <m:t>1</m:t>
            </m:r>
          </m:sub>
        </m:sSub>
        <m:r>
          <w:rPr>
            <w:rFonts w:ascii="Cambria Math" w:hAnsi="Cambria Math"/>
          </w:rPr>
          <m:t xml:space="preserve">, </m:t>
        </m:r>
        <m:sSub>
          <m:sSubPr>
            <m:ctrlPr>
              <w:rPr>
                <w:rFonts w:ascii="Cambria Math" w:hAnsi="Cambria Math"/>
              </w:rPr>
            </m:ctrlPr>
          </m:sSubPr>
          <m:e>
            <m:r>
              <m:rPr>
                <m:sty m:val="p"/>
              </m:rPr>
              <w:rPr>
                <w:rFonts w:ascii="Cambria Math" w:hAnsi="Cambria Math"/>
              </w:rPr>
              <m:t>ɳ</m:t>
            </m:r>
          </m:e>
          <m:sub>
            <m:r>
              <m:rPr>
                <m:sty m:val="b"/>
              </m:rPr>
              <w:rPr>
                <w:rFonts w:ascii="Cambria Math" w:hAnsi="Cambria Math"/>
              </w:rPr>
              <m:t>2</m:t>
            </m:r>
          </m:sub>
        </m:sSub>
        <m:r>
          <w:rPr>
            <w:rFonts w:ascii="Cambria Math" w:hAnsi="Cambria Math"/>
          </w:rPr>
          <m:t>,</m:t>
        </m:r>
        <m:sSub>
          <m:sSubPr>
            <m:ctrlPr>
              <w:rPr>
                <w:rFonts w:ascii="Cambria Math" w:hAnsi="Cambria Math"/>
              </w:rPr>
            </m:ctrlPr>
          </m:sSubPr>
          <m:e>
            <m:r>
              <m:rPr>
                <m:sty m:val="p"/>
              </m:rPr>
              <w:rPr>
                <w:rFonts w:ascii="Cambria Math" w:hAnsi="Cambria Math"/>
              </w:rPr>
              <m:t>ɳ</m:t>
            </m:r>
          </m:e>
          <m:sub>
            <m:r>
              <m:rPr>
                <m:sty m:val="b"/>
              </m:rPr>
              <w:rPr>
                <w:rFonts w:ascii="Cambria Math" w:hAnsi="Cambria Math"/>
              </w:rPr>
              <m:t>3</m:t>
            </m:r>
          </m:sub>
        </m:sSub>
      </m:oMath>
      <w:r>
        <w:t xml:space="preserve"> parametrization as</w:t>
      </w:r>
      <w:r w:rsidR="00582909">
        <w:t>:</w:t>
      </w:r>
      <w:r>
        <w:br/>
      </w:r>
      <m:oMath>
        <m:sSub>
          <m:sSubPr>
            <m:ctrlPr>
              <w:rPr>
                <w:rFonts w:ascii="Cambria Math" w:hAnsi="Cambria Math"/>
              </w:rPr>
            </m:ctrlPr>
          </m:sSubPr>
          <m:e>
            <m:r>
              <m:rPr>
                <m:sty m:val="b"/>
              </m:rPr>
              <w:rPr>
                <w:rFonts w:ascii="Cambria Math" w:hAnsi="Cambria Math"/>
              </w:rPr>
              <m:t>H</m:t>
            </m:r>
          </m:e>
          <m:sub>
            <m:r>
              <m:rPr>
                <m:sty m:val="p"/>
              </m:rPr>
              <w:rPr>
                <w:rFonts w:ascii="Cambria Math" w:hAnsi="Cambria Math"/>
              </w:rPr>
              <m:t>OTA,2+2</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2</m:t>
                            </m:r>
                          </m:sub>
                        </m:sSub>
                      </m:e>
                    </m:mr>
                    <m:mr>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2</m:t>
                            </m:r>
                          </m:sub>
                        </m:sSub>
                      </m:e>
                      <m:e>
                        <m:r>
                          <w:rPr>
                            <w:rFonts w:ascii="Cambria Math" w:hAnsi="Cambria Math"/>
                          </w:rPr>
                          <m:t>1</m:t>
                        </m:r>
                      </m:e>
                    </m:mr>
                  </m:m>
                </m:e>
                <m:e>
                  <m:m>
                    <m:mPr>
                      <m:mcs>
                        <m:mc>
                          <m:mcPr>
                            <m:count m:val="2"/>
                            <m:mcJc m:val="center"/>
                          </m:mcPr>
                        </m:mc>
                      </m:mcs>
                      <m:ctrlPr>
                        <w:rPr>
                          <w:rFonts w:ascii="Cambria Math" w:hAnsi="Cambria Math"/>
                          <w:i/>
                        </w:rPr>
                      </m:ctrlPr>
                    </m:mPr>
                    <m:mr>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1</m:t>
                            </m:r>
                          </m:sub>
                        </m:sSub>
                      </m:e>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3</m:t>
                            </m:r>
                          </m:sub>
                        </m:sSub>
                      </m:e>
                    </m:mr>
                    <m:mr>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3</m:t>
                            </m:r>
                          </m:sub>
                        </m:sSub>
                      </m:e>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1</m:t>
                            </m:r>
                          </m:sub>
                        </m:sSub>
                      </m:e>
                    </m:mr>
                  </m:m>
                </m:e>
              </m:mr>
              <m:mr>
                <m:e>
                  <m:m>
                    <m:mPr>
                      <m:mcs>
                        <m:mc>
                          <m:mcPr>
                            <m:count m:val="2"/>
                            <m:mcJc m:val="center"/>
                          </m:mcPr>
                        </m:mc>
                      </m:mcs>
                      <m:ctrlPr>
                        <w:rPr>
                          <w:rFonts w:ascii="Cambria Math" w:hAnsi="Cambria Math"/>
                          <w:i/>
                        </w:rPr>
                      </m:ctrlPr>
                    </m:mPr>
                    <m:mr>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1</m:t>
                            </m:r>
                          </m:sub>
                        </m:sSub>
                      </m:e>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3</m:t>
                            </m:r>
                          </m:sub>
                        </m:sSub>
                      </m:e>
                    </m:mr>
                    <m:mr>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3</m:t>
                            </m:r>
                          </m:sub>
                        </m:sSub>
                      </m:e>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1</m:t>
                            </m:r>
                          </m:sub>
                        </m:sSub>
                      </m:e>
                    </m:mr>
                  </m:m>
                </m:e>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2</m:t>
                            </m:r>
                          </m:sub>
                        </m:sSub>
                      </m:e>
                    </m:mr>
                    <m:mr>
                      <m:e>
                        <m:sSub>
                          <m:sSubPr>
                            <m:ctrlPr>
                              <w:rPr>
                                <w:rFonts w:ascii="Cambria Math" w:hAnsi="Cambria Math"/>
                              </w:rPr>
                            </m:ctrlPr>
                          </m:sSubPr>
                          <m:e>
                            <m:r>
                              <m:rPr>
                                <m:sty m:val="p"/>
                              </m:rPr>
                              <w:rPr>
                                <w:rFonts w:ascii="Cambria Math" w:hAnsi="Cambria Math"/>
                              </w:rPr>
                              <m:t>ɳ</m:t>
                            </m:r>
                          </m:e>
                          <m:sub>
                            <m:r>
                              <m:rPr>
                                <m:sty m:val="b"/>
                              </m:rPr>
                              <w:rPr>
                                <w:rFonts w:ascii="Cambria Math" w:hAnsi="Cambria Math"/>
                              </w:rPr>
                              <m:t>2</m:t>
                            </m:r>
                          </m:sub>
                        </m:sSub>
                      </m:e>
                      <m:e>
                        <m:r>
                          <w:rPr>
                            <w:rFonts w:ascii="Cambria Math" w:hAnsi="Cambria Math"/>
                          </w:rPr>
                          <m:t>1</m:t>
                        </m:r>
                      </m:e>
                    </m:mr>
                  </m:m>
                </m:e>
              </m:mr>
            </m:m>
          </m:e>
        </m:d>
      </m:oMath>
      <w:r>
        <w:t>.</w:t>
      </w:r>
    </w:p>
    <w:p w14:paraId="10A49A12" w14:textId="77777777" w:rsidR="00046891" w:rsidRDefault="00046891" w:rsidP="00046891">
      <w:pPr>
        <w:pStyle w:val="RAN4proposal"/>
        <w:ind w:left="0" w:firstLine="0"/>
      </w:pPr>
      <w:r>
        <w:lastRenderedPageBreak/>
        <w:t>We propose a simplified parameterized H</w:t>
      </w:r>
      <w:r>
        <w:rPr>
          <w:vertAlign w:val="subscript"/>
        </w:rPr>
        <w:t>OTA,2+2</w:t>
      </w:r>
      <w:r>
        <w:t xml:space="preserve"> to be: </w:t>
      </w:r>
      <m:oMath>
        <m:sSub>
          <m:sSubPr>
            <m:ctrlPr>
              <w:rPr>
                <w:rFonts w:ascii="Cambria Math" w:eastAsiaTheme="minorEastAsia" w:hAnsi="Cambria Math"/>
                <w:i/>
              </w:rPr>
            </m:ctrlPr>
          </m:sSubPr>
          <m:e>
            <m:r>
              <m:rPr>
                <m:sty m:val="b"/>
              </m:rPr>
              <w:rPr>
                <w:rFonts w:ascii="Cambria Math" w:eastAsiaTheme="minorEastAsia" w:hAnsi="Cambria Math"/>
              </w:rPr>
              <m:t>H</m:t>
            </m:r>
          </m:e>
          <m:sub>
            <m:r>
              <m:rPr>
                <m:sty m:val="b"/>
              </m:rPr>
              <w:rPr>
                <w:rFonts w:ascii="Cambria Math" w:eastAsiaTheme="minorEastAsia" w:hAnsi="Cambria Math"/>
              </w:rPr>
              <m:t>OTA,2+2</m:t>
            </m:r>
          </m:sub>
        </m:sSub>
        <m:r>
          <m:rPr>
            <m:sty m:val="bi"/>
          </m:rPr>
          <w:rPr>
            <w:rFonts w:ascii="Cambria Math" w:eastAsiaTheme="minorEastAsia"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r>
                          <m:rPr>
                            <m:sty m:val="bi"/>
                          </m:rPr>
                          <w:rPr>
                            <w:rFonts w:ascii="Cambria Math" w:hAnsi="Cambria Math"/>
                          </w:rPr>
                          <m:t>1</m:t>
                        </m:r>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e>
                    </m:m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e>
                      <m:e>
                        <m:r>
                          <m:rPr>
                            <m:sty m:val="bi"/>
                          </m:rPr>
                          <w:rPr>
                            <w:rFonts w:ascii="Cambria Math" w:hAnsi="Cambria Math"/>
                          </w:rPr>
                          <m:t>1</m:t>
                        </m:r>
                      </m:e>
                    </m:mr>
                  </m:m>
                </m:e>
                <m:e>
                  <m:m>
                    <m:mPr>
                      <m:mcs>
                        <m:mc>
                          <m:mcPr>
                            <m:count m:val="2"/>
                            <m:mcJc m:val="center"/>
                          </m:mcPr>
                        </m:mc>
                      </m:mcs>
                      <m:ctrlPr>
                        <w:rPr>
                          <w:rFonts w:ascii="Cambria Math" w:hAnsi="Cambria Math"/>
                          <w:i/>
                        </w:rPr>
                      </m:ctrlPr>
                    </m:mP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3</m:t>
                            </m:r>
                          </m:sub>
                        </m:sSub>
                      </m:e>
                    </m:m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3</m:t>
                            </m:r>
                          </m:sub>
                        </m:sSub>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mr>
                  </m:m>
                </m:e>
              </m:mr>
              <m:mr>
                <m:e>
                  <m:m>
                    <m:mPr>
                      <m:mcs>
                        <m:mc>
                          <m:mcPr>
                            <m:count m:val="2"/>
                            <m:mcJc m:val="center"/>
                          </m:mcPr>
                        </m:mc>
                      </m:mcs>
                      <m:ctrlPr>
                        <w:rPr>
                          <w:rFonts w:ascii="Cambria Math" w:hAnsi="Cambria Math"/>
                          <w:i/>
                        </w:rPr>
                      </m:ctrlPr>
                    </m:mP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3</m:t>
                            </m:r>
                          </m:sub>
                        </m:sSub>
                      </m:e>
                    </m:m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3</m:t>
                            </m:r>
                          </m:sub>
                        </m:sSub>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mr>
                  </m:m>
                </m:e>
                <m:e>
                  <m:m>
                    <m:mPr>
                      <m:mcs>
                        <m:mc>
                          <m:mcPr>
                            <m:count m:val="2"/>
                            <m:mcJc m:val="center"/>
                          </m:mcPr>
                        </m:mc>
                      </m:mcs>
                      <m:ctrlPr>
                        <w:rPr>
                          <w:rFonts w:ascii="Cambria Math" w:hAnsi="Cambria Math"/>
                          <w:i/>
                        </w:rPr>
                      </m:ctrlPr>
                    </m:mPr>
                    <m:mr>
                      <m:e>
                        <m:r>
                          <m:rPr>
                            <m:sty m:val="bi"/>
                          </m:rPr>
                          <w:rPr>
                            <w:rFonts w:ascii="Cambria Math" w:hAnsi="Cambria Math"/>
                          </w:rPr>
                          <m:t>1</m:t>
                        </m:r>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e>
                    </m:m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e>
                      <m:e>
                        <m:r>
                          <m:rPr>
                            <m:sty m:val="bi"/>
                          </m:rPr>
                          <w:rPr>
                            <w:rFonts w:ascii="Cambria Math" w:hAnsi="Cambria Math"/>
                          </w:rPr>
                          <m:t>1</m:t>
                        </m:r>
                      </m:e>
                    </m:mr>
                  </m:m>
                </m:e>
              </m:mr>
            </m:m>
          </m:e>
        </m:d>
      </m:oMath>
      <w:r>
        <w:rPr>
          <w:rFonts w:eastAsiaTheme="minorEastAsia"/>
        </w:rPr>
        <w:t>.</w:t>
      </w:r>
    </w:p>
    <w:p w14:paraId="558635D0" w14:textId="77777777" w:rsidR="003B69D0" w:rsidRPr="00F047B7" w:rsidRDefault="003B69D0" w:rsidP="00172EFF">
      <w:pPr>
        <w:pStyle w:val="RAN4proposal"/>
        <w:ind w:left="0" w:firstLine="0"/>
      </w:pPr>
      <w:r>
        <w:t xml:space="preserve">We propose the deterministic values of </w:t>
      </w:r>
      <w:r w:rsidRPr="00780D95">
        <w:t>H</w:t>
      </w:r>
      <w:r w:rsidRPr="003B69D0">
        <w:rPr>
          <w:vertAlign w:val="subscript"/>
        </w:rPr>
        <w:t>OTA</w:t>
      </w:r>
      <w:r w:rsidRPr="00780D95">
        <w:t>,1+1</w:t>
      </w:r>
      <w:r>
        <w:t xml:space="preserve"> for OTA probe </w:t>
      </w:r>
      <w:proofErr w:type="spellStart"/>
      <w:r>
        <w:t>AoA</w:t>
      </w:r>
      <w:proofErr w:type="spellEnd"/>
      <w:r>
        <w:t xml:space="preserve"> delta of 30, 60, 90, 120, 150 to be as in table: </w:t>
      </w:r>
    </w:p>
    <w:tbl>
      <w:tblPr>
        <w:tblStyle w:val="TableGrid"/>
        <w:tblW w:w="0" w:type="auto"/>
        <w:tblLook w:val="04A0" w:firstRow="1" w:lastRow="0" w:firstColumn="1" w:lastColumn="0" w:noHBand="0" w:noVBand="1"/>
      </w:tblPr>
      <w:tblGrid>
        <w:gridCol w:w="1602"/>
        <w:gridCol w:w="1603"/>
        <w:gridCol w:w="1603"/>
        <w:gridCol w:w="1603"/>
        <w:gridCol w:w="1603"/>
        <w:gridCol w:w="1603"/>
      </w:tblGrid>
      <w:tr w:rsidR="003B69D0" w14:paraId="6D335422" w14:textId="77777777" w:rsidTr="004E1080">
        <w:tc>
          <w:tcPr>
            <w:tcW w:w="1602" w:type="dxa"/>
            <w:shd w:val="clear" w:color="auto" w:fill="D9D9D9" w:themeFill="background1" w:themeFillShade="D9"/>
            <w:vAlign w:val="bottom"/>
          </w:tcPr>
          <w:p w14:paraId="18CB4462" w14:textId="77777777" w:rsidR="003B69D0" w:rsidRDefault="003B69D0" w:rsidP="004E1080">
            <w:pPr>
              <w:jc w:val="both"/>
            </w:pPr>
          </w:p>
        </w:tc>
        <w:tc>
          <w:tcPr>
            <w:tcW w:w="1603" w:type="dxa"/>
            <w:shd w:val="clear" w:color="auto" w:fill="D9D9D9" w:themeFill="background1" w:themeFillShade="D9"/>
            <w:vAlign w:val="bottom"/>
          </w:tcPr>
          <w:p w14:paraId="490B1295" w14:textId="77777777" w:rsidR="003B69D0" w:rsidRDefault="003B69D0" w:rsidP="004E1080">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30</w:t>
            </w:r>
          </w:p>
        </w:tc>
        <w:tc>
          <w:tcPr>
            <w:tcW w:w="1603" w:type="dxa"/>
            <w:shd w:val="clear" w:color="auto" w:fill="D9D9D9" w:themeFill="background1" w:themeFillShade="D9"/>
            <w:vAlign w:val="bottom"/>
          </w:tcPr>
          <w:p w14:paraId="48D4B3B2" w14:textId="77777777" w:rsidR="003B69D0" w:rsidRDefault="003B69D0" w:rsidP="004E1080">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60</w:t>
            </w:r>
          </w:p>
        </w:tc>
        <w:tc>
          <w:tcPr>
            <w:tcW w:w="1603" w:type="dxa"/>
            <w:shd w:val="clear" w:color="auto" w:fill="D9D9D9" w:themeFill="background1" w:themeFillShade="D9"/>
            <w:vAlign w:val="bottom"/>
          </w:tcPr>
          <w:p w14:paraId="22FE9E24" w14:textId="77777777" w:rsidR="003B69D0" w:rsidRDefault="003B69D0" w:rsidP="004E1080">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90</w:t>
            </w:r>
          </w:p>
        </w:tc>
        <w:tc>
          <w:tcPr>
            <w:tcW w:w="1603" w:type="dxa"/>
            <w:shd w:val="clear" w:color="auto" w:fill="D9D9D9" w:themeFill="background1" w:themeFillShade="D9"/>
            <w:vAlign w:val="bottom"/>
          </w:tcPr>
          <w:p w14:paraId="1D0582D4" w14:textId="77777777" w:rsidR="003B69D0" w:rsidRDefault="003B69D0" w:rsidP="004E1080">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120</w:t>
            </w:r>
          </w:p>
        </w:tc>
        <w:tc>
          <w:tcPr>
            <w:tcW w:w="1603" w:type="dxa"/>
            <w:shd w:val="clear" w:color="auto" w:fill="D9D9D9" w:themeFill="background1" w:themeFillShade="D9"/>
            <w:vAlign w:val="bottom"/>
          </w:tcPr>
          <w:p w14:paraId="7778B7E2" w14:textId="77777777" w:rsidR="003B69D0" w:rsidRDefault="003B69D0" w:rsidP="004E1080">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150</w:t>
            </w:r>
          </w:p>
        </w:tc>
      </w:tr>
      <w:tr w:rsidR="003B69D0" w14:paraId="500BBA53" w14:textId="77777777" w:rsidTr="004E1080">
        <w:tc>
          <w:tcPr>
            <w:tcW w:w="1602" w:type="dxa"/>
            <w:vAlign w:val="bottom"/>
          </w:tcPr>
          <w:p w14:paraId="652F8014" w14:textId="77777777" w:rsidR="003B69D0" w:rsidRDefault="003B69D0" w:rsidP="004E1080">
            <w:pPr>
              <w:jc w:val="both"/>
            </w:pPr>
            <w:r>
              <w:rPr>
                <w:rFonts w:ascii="Calibri" w:hAnsi="Calibri" w:cs="Calibri"/>
                <w:color w:val="000000"/>
                <w:sz w:val="22"/>
              </w:rPr>
              <w:t> </w:t>
            </w:r>
            <m:oMath>
              <m:sSub>
                <m:sSubPr>
                  <m:ctrlPr>
                    <w:rPr>
                      <w:rFonts w:ascii="Cambria Math" w:hAnsi="Cambria Math"/>
                    </w:rPr>
                  </m:ctrlPr>
                </m:sSubPr>
                <m:e>
                  <m:r>
                    <m:rPr>
                      <m:sty m:val="b"/>
                    </m:rPr>
                    <w:rPr>
                      <w:rFonts w:ascii="Cambria Math" w:hAnsi="Cambria Math"/>
                    </w:rPr>
                    <m:t>ɳ</m:t>
                  </m:r>
                </m:e>
                <m:sub>
                  <m:r>
                    <w:rPr>
                      <w:rFonts w:ascii="Cambria Math" w:hAnsi="Cambria Math"/>
                    </w:rPr>
                    <m:t>1</m:t>
                  </m:r>
                </m:sub>
              </m:sSub>
            </m:oMath>
          </w:p>
        </w:tc>
        <w:tc>
          <w:tcPr>
            <w:tcW w:w="1603" w:type="dxa"/>
            <w:shd w:val="clear" w:color="auto" w:fill="auto"/>
            <w:vAlign w:val="bottom"/>
          </w:tcPr>
          <w:p w14:paraId="6A517679" w14:textId="412DD52B" w:rsidR="003B69D0" w:rsidRDefault="003B69D0" w:rsidP="004E10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1</w:t>
            </w:r>
          </w:p>
        </w:tc>
        <w:tc>
          <w:tcPr>
            <w:tcW w:w="1603" w:type="dxa"/>
            <w:shd w:val="clear" w:color="auto" w:fill="auto"/>
            <w:vAlign w:val="bottom"/>
          </w:tcPr>
          <w:p w14:paraId="523AFFC9" w14:textId="3C5A9E39" w:rsidR="003B69D0" w:rsidRDefault="003B69D0" w:rsidP="004E10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01</w:t>
            </w:r>
          </w:p>
        </w:tc>
        <w:tc>
          <w:tcPr>
            <w:tcW w:w="1603" w:type="dxa"/>
            <w:shd w:val="clear" w:color="auto" w:fill="auto"/>
            <w:vAlign w:val="bottom"/>
          </w:tcPr>
          <w:p w14:paraId="3C739737" w14:textId="4701B745" w:rsidR="003B69D0" w:rsidRDefault="003B69D0" w:rsidP="004E10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01</w:t>
            </w:r>
          </w:p>
        </w:tc>
        <w:tc>
          <w:tcPr>
            <w:tcW w:w="1603" w:type="dxa"/>
            <w:shd w:val="clear" w:color="auto" w:fill="auto"/>
            <w:vAlign w:val="bottom"/>
          </w:tcPr>
          <w:p w14:paraId="397CE09D" w14:textId="7032C055" w:rsidR="003B69D0" w:rsidRDefault="003B69D0" w:rsidP="004E10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02</w:t>
            </w:r>
          </w:p>
        </w:tc>
        <w:tc>
          <w:tcPr>
            <w:tcW w:w="1603" w:type="dxa"/>
            <w:shd w:val="clear" w:color="auto" w:fill="auto"/>
            <w:vAlign w:val="bottom"/>
          </w:tcPr>
          <w:p w14:paraId="06C1B364" w14:textId="11DA455E" w:rsidR="003B69D0" w:rsidRDefault="003B69D0" w:rsidP="004E1080">
            <w:pPr>
              <w:keepNext/>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03</w:t>
            </w:r>
          </w:p>
        </w:tc>
      </w:tr>
    </w:tbl>
    <w:p w14:paraId="6CF7E86D" w14:textId="77777777" w:rsidR="003B69D0" w:rsidRPr="00606E55" w:rsidRDefault="003B69D0" w:rsidP="003B69D0"/>
    <w:p w14:paraId="7D9C9B79" w14:textId="411A0986" w:rsidR="003B69D0" w:rsidDel="00062419" w:rsidRDefault="003B69D0" w:rsidP="00172EFF">
      <w:pPr>
        <w:pStyle w:val="RAN4proposal"/>
        <w:ind w:left="0" w:firstLine="0"/>
      </w:pPr>
      <w:r>
        <w:t xml:space="preserve">We propose the deterministic values of </w:t>
      </w:r>
      <w:r w:rsidRPr="00204E0E">
        <w:t>H</w:t>
      </w:r>
      <w:r w:rsidRPr="000E219D">
        <w:rPr>
          <w:vertAlign w:val="subscript"/>
        </w:rPr>
        <w:t>OTA</w:t>
      </w:r>
      <w:r w:rsidRPr="000E219D">
        <w:t>,</w:t>
      </w:r>
      <w:r w:rsidRPr="00204E0E">
        <w:t>2+2</w:t>
      </w:r>
      <w:r>
        <w:t xml:space="preserve"> for OTA probe 30, 60, 90, 120, 150 to be as in table:</w:t>
      </w:r>
    </w:p>
    <w:tbl>
      <w:tblPr>
        <w:tblStyle w:val="TableGrid"/>
        <w:tblW w:w="0" w:type="auto"/>
        <w:tblLook w:val="04A0" w:firstRow="1" w:lastRow="0" w:firstColumn="1" w:lastColumn="0" w:noHBand="0" w:noVBand="1"/>
      </w:tblPr>
      <w:tblGrid>
        <w:gridCol w:w="1602"/>
        <w:gridCol w:w="1603"/>
        <w:gridCol w:w="1603"/>
        <w:gridCol w:w="1603"/>
        <w:gridCol w:w="1603"/>
        <w:gridCol w:w="1603"/>
      </w:tblGrid>
      <w:tr w:rsidR="003B69D0" w14:paraId="61AF45F9" w14:textId="77777777" w:rsidTr="004E1080">
        <w:tc>
          <w:tcPr>
            <w:tcW w:w="1602" w:type="dxa"/>
            <w:shd w:val="clear" w:color="auto" w:fill="D9D9D9" w:themeFill="background1" w:themeFillShade="D9"/>
            <w:vAlign w:val="bottom"/>
          </w:tcPr>
          <w:p w14:paraId="7C057726" w14:textId="77777777" w:rsidR="003B69D0" w:rsidRDefault="003B69D0" w:rsidP="004E1080">
            <w:pPr>
              <w:jc w:val="both"/>
            </w:pPr>
          </w:p>
        </w:tc>
        <w:tc>
          <w:tcPr>
            <w:tcW w:w="1603" w:type="dxa"/>
            <w:shd w:val="clear" w:color="auto" w:fill="D9D9D9" w:themeFill="background1" w:themeFillShade="D9"/>
            <w:vAlign w:val="bottom"/>
          </w:tcPr>
          <w:p w14:paraId="78B8F94B" w14:textId="77777777" w:rsidR="003B69D0" w:rsidRDefault="003B69D0" w:rsidP="004E1080">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30</w:t>
            </w:r>
          </w:p>
        </w:tc>
        <w:tc>
          <w:tcPr>
            <w:tcW w:w="1603" w:type="dxa"/>
            <w:shd w:val="clear" w:color="auto" w:fill="D9D9D9" w:themeFill="background1" w:themeFillShade="D9"/>
            <w:vAlign w:val="bottom"/>
          </w:tcPr>
          <w:p w14:paraId="6B40A243" w14:textId="77777777" w:rsidR="003B69D0" w:rsidRDefault="003B69D0" w:rsidP="004E1080">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60</w:t>
            </w:r>
          </w:p>
        </w:tc>
        <w:tc>
          <w:tcPr>
            <w:tcW w:w="1603" w:type="dxa"/>
            <w:shd w:val="clear" w:color="auto" w:fill="D9D9D9" w:themeFill="background1" w:themeFillShade="D9"/>
            <w:vAlign w:val="bottom"/>
          </w:tcPr>
          <w:p w14:paraId="299DD376" w14:textId="77777777" w:rsidR="003B69D0" w:rsidRDefault="003B69D0" w:rsidP="004E1080">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90</w:t>
            </w:r>
          </w:p>
        </w:tc>
        <w:tc>
          <w:tcPr>
            <w:tcW w:w="1603" w:type="dxa"/>
            <w:shd w:val="clear" w:color="auto" w:fill="D9D9D9" w:themeFill="background1" w:themeFillShade="D9"/>
            <w:vAlign w:val="bottom"/>
          </w:tcPr>
          <w:p w14:paraId="26C617BB" w14:textId="77777777" w:rsidR="003B69D0" w:rsidRDefault="003B69D0" w:rsidP="004E1080">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120</w:t>
            </w:r>
          </w:p>
        </w:tc>
        <w:tc>
          <w:tcPr>
            <w:tcW w:w="1603" w:type="dxa"/>
            <w:shd w:val="clear" w:color="auto" w:fill="D9D9D9" w:themeFill="background1" w:themeFillShade="D9"/>
            <w:vAlign w:val="bottom"/>
          </w:tcPr>
          <w:p w14:paraId="18892DD0" w14:textId="77777777" w:rsidR="003B69D0" w:rsidRDefault="003B69D0" w:rsidP="004E1080">
            <w:pPr>
              <w:jc w:val="both"/>
            </w:pPr>
            <w:proofErr w:type="spellStart"/>
            <w:r>
              <w:rPr>
                <w:rFonts w:ascii="Calibri" w:hAnsi="Calibri" w:cs="Calibri"/>
                <w:b/>
                <w:bCs/>
                <w:color w:val="000000"/>
                <w:sz w:val="22"/>
              </w:rPr>
              <w:t>AoA</w:t>
            </w:r>
            <w:proofErr w:type="spellEnd"/>
            <w:r>
              <w:rPr>
                <w:rFonts w:ascii="Calibri" w:hAnsi="Calibri" w:cs="Calibri"/>
                <w:b/>
                <w:bCs/>
                <w:color w:val="000000"/>
                <w:sz w:val="22"/>
              </w:rPr>
              <w:t xml:space="preserve"> 150</w:t>
            </w:r>
          </w:p>
        </w:tc>
      </w:tr>
      <w:tr w:rsidR="003B69D0" w14:paraId="17FE7FED" w14:textId="77777777" w:rsidTr="004E1080">
        <w:tc>
          <w:tcPr>
            <w:tcW w:w="1602" w:type="dxa"/>
            <w:vAlign w:val="bottom"/>
          </w:tcPr>
          <w:p w14:paraId="1C1C5141" w14:textId="77777777" w:rsidR="003B69D0" w:rsidRDefault="003B69D0" w:rsidP="004E1080">
            <w:pPr>
              <w:jc w:val="both"/>
            </w:pPr>
            <w:r>
              <w:rPr>
                <w:rFonts w:ascii="Calibri" w:hAnsi="Calibri" w:cs="Calibri"/>
                <w:color w:val="000000"/>
                <w:sz w:val="22"/>
              </w:rPr>
              <w:t>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oMath>
          </w:p>
        </w:tc>
        <w:tc>
          <w:tcPr>
            <w:tcW w:w="1603" w:type="dxa"/>
            <w:shd w:val="clear" w:color="auto" w:fill="auto"/>
            <w:vAlign w:val="center"/>
          </w:tcPr>
          <w:p w14:paraId="0565DE65" w14:textId="30216319" w:rsidR="003B69D0" w:rsidRDefault="003B69D0" w:rsidP="004E10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04</w:t>
            </w:r>
          </w:p>
        </w:tc>
        <w:tc>
          <w:tcPr>
            <w:tcW w:w="1603" w:type="dxa"/>
            <w:shd w:val="clear" w:color="auto" w:fill="auto"/>
            <w:vAlign w:val="center"/>
          </w:tcPr>
          <w:p w14:paraId="30116983" w14:textId="3140C2FF" w:rsidR="003B69D0" w:rsidRDefault="003B69D0" w:rsidP="004E10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025</w:t>
            </w:r>
          </w:p>
        </w:tc>
        <w:tc>
          <w:tcPr>
            <w:tcW w:w="1603" w:type="dxa"/>
            <w:shd w:val="clear" w:color="auto" w:fill="auto"/>
            <w:vAlign w:val="center"/>
          </w:tcPr>
          <w:p w14:paraId="27098F7F" w14:textId="4A74781D" w:rsidR="003B69D0" w:rsidRDefault="003B69D0" w:rsidP="004E10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04</w:t>
            </w:r>
          </w:p>
        </w:tc>
        <w:tc>
          <w:tcPr>
            <w:tcW w:w="1603" w:type="dxa"/>
            <w:shd w:val="clear" w:color="auto" w:fill="auto"/>
            <w:vAlign w:val="center"/>
          </w:tcPr>
          <w:p w14:paraId="34D2CADD" w14:textId="7677A610" w:rsidR="003B69D0" w:rsidRDefault="003B69D0" w:rsidP="004E10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06</w:t>
            </w:r>
          </w:p>
        </w:tc>
        <w:tc>
          <w:tcPr>
            <w:tcW w:w="1603" w:type="dxa"/>
            <w:shd w:val="clear" w:color="auto" w:fill="auto"/>
            <w:vAlign w:val="center"/>
          </w:tcPr>
          <w:p w14:paraId="15BD3DF4" w14:textId="6B9C56F5" w:rsidR="003B69D0" w:rsidRDefault="003B69D0" w:rsidP="004E10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09</w:t>
            </w:r>
          </w:p>
        </w:tc>
      </w:tr>
      <w:tr w:rsidR="003B69D0" w14:paraId="4AD9EE91" w14:textId="77777777" w:rsidTr="004E1080">
        <w:tc>
          <w:tcPr>
            <w:tcW w:w="1602" w:type="dxa"/>
            <w:vAlign w:val="bottom"/>
          </w:tcPr>
          <w:p w14:paraId="197E691D" w14:textId="77777777" w:rsidR="003B69D0" w:rsidRDefault="003B69D0" w:rsidP="004E1080">
            <w:pPr>
              <w:jc w:val="both"/>
            </w:pPr>
            <w:r>
              <w:rPr>
                <w:rFonts w:ascii="Calibri" w:hAnsi="Calibri" w:cs="Calibri"/>
                <w:color w:val="000000"/>
                <w:sz w:val="22"/>
              </w:rPr>
              <w:t> </w:t>
            </w:r>
            <m:oMath>
              <m:sSub>
                <m:sSubPr>
                  <m:ctrlPr>
                    <w:rPr>
                      <w:rFonts w:ascii="Cambria Math" w:hAnsi="Cambria Math"/>
                    </w:rPr>
                  </m:ctrlPr>
                </m:sSubPr>
                <m:e>
                  <m:r>
                    <m:rPr>
                      <m:sty m:val="b"/>
                    </m:rPr>
                    <w:rPr>
                      <w:rFonts w:ascii="Cambria Math" w:hAnsi="Cambria Math"/>
                    </w:rPr>
                    <m:t>ɳ</m:t>
                  </m:r>
                </m:e>
                <m:sub>
                  <m:r>
                    <w:rPr>
                      <w:rFonts w:ascii="Cambria Math" w:hAnsi="Cambria Math"/>
                    </w:rPr>
                    <m:t>1</m:t>
                  </m:r>
                </m:sub>
              </m:sSub>
            </m:oMath>
          </w:p>
        </w:tc>
        <w:tc>
          <w:tcPr>
            <w:tcW w:w="1603" w:type="dxa"/>
            <w:shd w:val="clear" w:color="auto" w:fill="auto"/>
            <w:vAlign w:val="center"/>
          </w:tcPr>
          <w:p w14:paraId="219331FD" w14:textId="6E557D8D" w:rsidR="003B69D0" w:rsidRDefault="003B69D0" w:rsidP="004E10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040</w:t>
            </w:r>
          </w:p>
        </w:tc>
        <w:tc>
          <w:tcPr>
            <w:tcW w:w="1603" w:type="dxa"/>
            <w:shd w:val="clear" w:color="auto" w:fill="auto"/>
            <w:vAlign w:val="center"/>
          </w:tcPr>
          <w:p w14:paraId="26F17015" w14:textId="060589A0" w:rsidR="003B69D0" w:rsidRDefault="003B69D0" w:rsidP="004E10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02</w:t>
            </w:r>
          </w:p>
        </w:tc>
        <w:tc>
          <w:tcPr>
            <w:tcW w:w="1603" w:type="dxa"/>
            <w:shd w:val="clear" w:color="auto" w:fill="auto"/>
            <w:vAlign w:val="center"/>
          </w:tcPr>
          <w:p w14:paraId="17659FD0" w14:textId="7134E905" w:rsidR="003B69D0" w:rsidRDefault="003B69D0" w:rsidP="004E10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004</w:t>
            </w:r>
          </w:p>
        </w:tc>
        <w:tc>
          <w:tcPr>
            <w:tcW w:w="1603" w:type="dxa"/>
            <w:shd w:val="clear" w:color="auto" w:fill="auto"/>
            <w:vAlign w:val="center"/>
          </w:tcPr>
          <w:p w14:paraId="30B09B4C" w14:textId="404AC2F3" w:rsidR="003B69D0" w:rsidRDefault="003B69D0" w:rsidP="004E10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02</w:t>
            </w:r>
          </w:p>
        </w:tc>
        <w:tc>
          <w:tcPr>
            <w:tcW w:w="1603" w:type="dxa"/>
            <w:shd w:val="clear" w:color="auto" w:fill="auto"/>
            <w:vAlign w:val="center"/>
          </w:tcPr>
          <w:p w14:paraId="024276F3" w14:textId="35B379CE" w:rsidR="003B69D0" w:rsidRDefault="003B69D0" w:rsidP="004E10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01</w:t>
            </w:r>
          </w:p>
        </w:tc>
      </w:tr>
      <w:tr w:rsidR="003B69D0" w14:paraId="43DDBD0D" w14:textId="77777777" w:rsidTr="004E1080">
        <w:tc>
          <w:tcPr>
            <w:tcW w:w="1602" w:type="dxa"/>
            <w:vAlign w:val="bottom"/>
          </w:tcPr>
          <w:p w14:paraId="25A2038D" w14:textId="77777777" w:rsidR="003B69D0" w:rsidRDefault="003B69D0" w:rsidP="004E1080">
            <w:pPr>
              <w:jc w:val="both"/>
            </w:pPr>
            <w:r>
              <w:rPr>
                <w:rFonts w:ascii="Calibri" w:hAnsi="Calibri" w:cs="Calibri"/>
                <w:color w:val="000000"/>
                <w:sz w:val="22"/>
              </w:rPr>
              <w:t> </w:t>
            </w:r>
            <m:oMath>
              <m:sSub>
                <m:sSubPr>
                  <m:ctrlPr>
                    <w:rPr>
                      <w:rFonts w:ascii="Cambria Math" w:hAnsi="Cambria Math"/>
                    </w:rPr>
                  </m:ctrlPr>
                </m:sSubPr>
                <m:e>
                  <m:r>
                    <m:rPr>
                      <m:sty m:val="b"/>
                    </m:rPr>
                    <w:rPr>
                      <w:rFonts w:ascii="Cambria Math" w:hAnsi="Cambria Math"/>
                    </w:rPr>
                    <m:t>ɳ</m:t>
                  </m:r>
                </m:e>
                <m:sub>
                  <m:r>
                    <w:rPr>
                      <w:rFonts w:ascii="Cambria Math" w:hAnsi="Cambria Math"/>
                    </w:rPr>
                    <m:t>3</m:t>
                  </m:r>
                </m:sub>
              </m:sSub>
            </m:oMath>
          </w:p>
        </w:tc>
        <w:tc>
          <w:tcPr>
            <w:tcW w:w="1603" w:type="dxa"/>
            <w:shd w:val="clear" w:color="auto" w:fill="auto"/>
            <w:vAlign w:val="center"/>
          </w:tcPr>
          <w:p w14:paraId="536EFEA8" w14:textId="66B78D1D" w:rsidR="003B69D0" w:rsidRDefault="003B69D0" w:rsidP="004E10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005</w:t>
            </w:r>
          </w:p>
        </w:tc>
        <w:tc>
          <w:tcPr>
            <w:tcW w:w="1603" w:type="dxa"/>
            <w:shd w:val="clear" w:color="auto" w:fill="auto"/>
            <w:vAlign w:val="center"/>
          </w:tcPr>
          <w:p w14:paraId="642C42FA" w14:textId="5F52761E" w:rsidR="003B69D0" w:rsidRDefault="003B69D0" w:rsidP="004E10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004</w:t>
            </w:r>
          </w:p>
        </w:tc>
        <w:tc>
          <w:tcPr>
            <w:tcW w:w="1603" w:type="dxa"/>
            <w:shd w:val="clear" w:color="auto" w:fill="auto"/>
            <w:vAlign w:val="center"/>
          </w:tcPr>
          <w:p w14:paraId="111269C2" w14:textId="462C24CA" w:rsidR="003B69D0" w:rsidRDefault="003B69D0" w:rsidP="004E10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004</w:t>
            </w:r>
          </w:p>
        </w:tc>
        <w:tc>
          <w:tcPr>
            <w:tcW w:w="1603" w:type="dxa"/>
            <w:shd w:val="clear" w:color="auto" w:fill="auto"/>
            <w:vAlign w:val="center"/>
          </w:tcPr>
          <w:p w14:paraId="0A6FF166" w14:textId="6BC3E14F" w:rsidR="003B69D0" w:rsidRDefault="003B69D0" w:rsidP="004E1080">
            <w:pPr>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01</w:t>
            </w:r>
          </w:p>
        </w:tc>
        <w:tc>
          <w:tcPr>
            <w:tcW w:w="1603" w:type="dxa"/>
            <w:shd w:val="clear" w:color="auto" w:fill="auto"/>
            <w:vAlign w:val="center"/>
          </w:tcPr>
          <w:p w14:paraId="038C9932" w14:textId="37AEC709" w:rsidR="003B69D0" w:rsidRDefault="003B69D0" w:rsidP="004E1080">
            <w:pPr>
              <w:keepNext/>
              <w:jc w:val="both"/>
            </w:pPr>
            <w:r>
              <w:rPr>
                <w:rFonts w:ascii="Calibri" w:hAnsi="Calibri" w:cs="Calibri"/>
                <w:color w:val="000000"/>
                <w:sz w:val="22"/>
              </w:rPr>
              <w:t>0</w:t>
            </w:r>
            <w:r w:rsidR="00615DDC">
              <w:rPr>
                <w:rFonts w:ascii="Calibri" w:hAnsi="Calibri" w:cs="Calibri"/>
                <w:color w:val="000000"/>
                <w:sz w:val="22"/>
              </w:rPr>
              <w:t>.</w:t>
            </w:r>
            <w:r>
              <w:rPr>
                <w:rFonts w:ascii="Calibri" w:hAnsi="Calibri" w:cs="Calibri"/>
                <w:color w:val="000000"/>
                <w:sz w:val="22"/>
              </w:rPr>
              <w:t>005</w:t>
            </w:r>
          </w:p>
        </w:tc>
      </w:tr>
    </w:tbl>
    <w:p w14:paraId="2CAA63CE" w14:textId="77777777" w:rsidR="003B69D0" w:rsidRPr="000E219D" w:rsidRDefault="003B69D0" w:rsidP="003B69D0"/>
    <w:p w14:paraId="319129B2" w14:textId="2AD12961" w:rsidR="00812302" w:rsidRPr="00172EFF" w:rsidRDefault="00D829D0" w:rsidP="00936159">
      <w:pPr>
        <w:rPr>
          <w:b/>
          <w:bCs/>
          <w:u w:val="single"/>
        </w:rPr>
      </w:pPr>
      <w:r w:rsidRPr="00172EFF">
        <w:rPr>
          <w:b/>
          <w:bCs/>
          <w:u w:val="single"/>
        </w:rPr>
        <w:t>Best beam pair selection for demodulation performance requirements</w:t>
      </w:r>
    </w:p>
    <w:p w14:paraId="6F5C5783" w14:textId="0B14D4BE" w:rsidR="007C75C2" w:rsidRDefault="007C75C2" w:rsidP="007C75C2">
      <w:pPr>
        <w:pStyle w:val="RAN4observation0"/>
      </w:pPr>
      <w:r>
        <w:t xml:space="preserve">The agreement on TRP to module paring from WF R4-2306604 using </w:t>
      </w:r>
      <w:r w:rsidR="0094536C">
        <w:t>“</w:t>
      </w:r>
      <w:r>
        <w:t>Option1</w:t>
      </w:r>
      <w:r w:rsidR="0094536C">
        <w:t>: UE assigns ‘first’ module to track TRP that yields highest RSRP among all TRPs. The best of the other modules is assigned to track the other TRPs.</w:t>
      </w:r>
      <w:r w:rsidR="0094536C">
        <w:t>”</w:t>
      </w:r>
      <w:r>
        <w:t xml:space="preserve"> as baseline is a good approach and can be modelled using H</w:t>
      </w:r>
      <w:r w:rsidRPr="00AD15F6">
        <w:rPr>
          <w:vertAlign w:val="subscript"/>
        </w:rPr>
        <w:t>OTA</w:t>
      </w:r>
    </w:p>
    <w:p w14:paraId="0357D127" w14:textId="77777777" w:rsidR="00812302" w:rsidRPr="00172EFF" w:rsidRDefault="00812302" w:rsidP="00936159">
      <w:pPr>
        <w:rPr>
          <w:lang w:val="en-GB"/>
        </w:rPr>
      </w:pPr>
    </w:p>
    <w:p w14:paraId="4EADCAF1" w14:textId="3E1989F7" w:rsidR="00812302" w:rsidRPr="00172EFF" w:rsidRDefault="007C75C2" w:rsidP="00936159">
      <w:pPr>
        <w:rPr>
          <w:b/>
          <w:bCs/>
          <w:u w:val="single"/>
        </w:rPr>
      </w:pPr>
      <w:r w:rsidRPr="00172EFF">
        <w:rPr>
          <w:b/>
          <w:bCs/>
          <w:u w:val="single"/>
        </w:rPr>
        <w:t>Receiver assumption</w:t>
      </w:r>
    </w:p>
    <w:p w14:paraId="50A9CB08" w14:textId="77777777" w:rsidR="00080F22" w:rsidRPr="0064058E" w:rsidRDefault="00080F22" w:rsidP="00080F22">
      <w:pPr>
        <w:pStyle w:val="RAN4proposal"/>
        <w:ind w:left="0" w:firstLine="0"/>
        <w:rPr>
          <w:lang w:val="en-GB"/>
        </w:rPr>
      </w:pPr>
      <w:r>
        <w:rPr>
          <w:lang w:val="en-GB"/>
        </w:rPr>
        <w:t>Joint processing 4x4 shall be considered especially in scenarios where the angular offset is small and the inter-TRP interference is sufficiently high.</w:t>
      </w:r>
    </w:p>
    <w:p w14:paraId="173D1664" w14:textId="77777777" w:rsidR="00D829D0" w:rsidRPr="00172EFF" w:rsidRDefault="00D829D0" w:rsidP="00936159">
      <w:pPr>
        <w:rPr>
          <w:lang w:val="en-GB"/>
        </w:rPr>
      </w:pPr>
    </w:p>
    <w:p w14:paraId="635ABE6C" w14:textId="630E994A" w:rsidR="003B659E" w:rsidRPr="004A6DBF" w:rsidRDefault="003B659E" w:rsidP="0060543D">
      <w:pPr>
        <w:pStyle w:val="RAN4H1"/>
        <w:numPr>
          <w:ilvl w:val="0"/>
          <w:numId w:val="0"/>
        </w:numPr>
        <w:ind w:left="360" w:hanging="360"/>
      </w:pPr>
      <w:bookmarkStart w:id="43" w:name="_Toc116995849"/>
      <w:r w:rsidRPr="00EF698B">
        <w:t>Refere</w:t>
      </w:r>
      <w:r w:rsidRPr="004A6DBF">
        <w:t>nces</w:t>
      </w:r>
      <w:bookmarkEnd w:id="43"/>
    </w:p>
    <w:p w14:paraId="289E9477" w14:textId="17B4A318" w:rsidR="0060543D" w:rsidRDefault="00D40288" w:rsidP="000040DC">
      <w:pPr>
        <w:pStyle w:val="ListParagraph"/>
        <w:numPr>
          <w:ilvl w:val="0"/>
          <w:numId w:val="21"/>
        </w:numPr>
        <w:ind w:right="-22"/>
      </w:pPr>
      <w:bookmarkStart w:id="44" w:name="_Ref114500673"/>
      <w:bookmarkStart w:id="45" w:name="_Ref134099955"/>
      <w:bookmarkEnd w:id="44"/>
      <w:r w:rsidRPr="004A6DBF">
        <w:t>R4-</w:t>
      </w:r>
      <w:r w:rsidR="004A6DBF" w:rsidRPr="004A6DBF">
        <w:t>2306000 - WF on UE demodulation and CSI requirements for FR2 multi-Rx DL reception</w:t>
      </w:r>
      <w:bookmarkEnd w:id="45"/>
    </w:p>
    <w:p w14:paraId="098F7AF9" w14:textId="3712EA54" w:rsidR="00943BB4" w:rsidRDefault="00943BB4" w:rsidP="00572D3B">
      <w:pPr>
        <w:pStyle w:val="ListParagraph"/>
        <w:numPr>
          <w:ilvl w:val="0"/>
          <w:numId w:val="21"/>
        </w:numPr>
        <w:ind w:right="-22"/>
      </w:pPr>
      <w:bookmarkStart w:id="46" w:name="_Ref134982719"/>
      <w:r w:rsidRPr="00943BB4">
        <w:t>TS 38.508-1 V17.8.0</w:t>
      </w:r>
      <w:r w:rsidR="00572D3B">
        <w:t xml:space="preserve"> User Equipment (UE) conformance specification; Part 1: Common test environment</w:t>
      </w:r>
      <w:bookmarkEnd w:id="46"/>
    </w:p>
    <w:p w14:paraId="6137A904" w14:textId="4F48595B" w:rsidR="00220C2B" w:rsidRDefault="008A1A06" w:rsidP="00D648B0">
      <w:pPr>
        <w:pStyle w:val="RAN4H1"/>
        <w:numPr>
          <w:ilvl w:val="0"/>
          <w:numId w:val="0"/>
        </w:numPr>
      </w:pPr>
      <w:r>
        <w:t>Appendix A</w:t>
      </w:r>
    </w:p>
    <w:p w14:paraId="02918DC8" w14:textId="6AD9B913" w:rsidR="008B1911" w:rsidRDefault="00FA68EF" w:rsidP="008B1911">
      <w:pPr>
        <w:rPr>
          <w:lang w:val="en-GB"/>
        </w:rPr>
      </w:pPr>
      <w:r>
        <w:rPr>
          <w:lang w:val="en-GB"/>
        </w:rPr>
        <w:t xml:space="preserve">This appendix contains our simulation results </w:t>
      </w:r>
      <w:r w:rsidR="003B5969">
        <w:rPr>
          <w:lang w:val="en-GB"/>
        </w:rPr>
        <w:t xml:space="preserve">for the OTA chamber with different </w:t>
      </w:r>
      <w:proofErr w:type="spellStart"/>
      <w:r w:rsidR="005635C2">
        <w:rPr>
          <w:lang w:val="en-GB"/>
        </w:rPr>
        <w:t>AoA</w:t>
      </w:r>
      <w:proofErr w:type="spellEnd"/>
      <w:r w:rsidR="005635C2">
        <w:rPr>
          <w:lang w:val="en-GB"/>
        </w:rPr>
        <w:t xml:space="preserve"> and UE </w:t>
      </w:r>
      <w:r w:rsidR="003B5969">
        <w:rPr>
          <w:lang w:val="en-GB"/>
        </w:rPr>
        <w:t>o</w:t>
      </w:r>
      <w:r w:rsidR="002D6910">
        <w:rPr>
          <w:lang w:val="en-GB"/>
        </w:rPr>
        <w:t>rientations</w:t>
      </w:r>
      <w:r w:rsidR="005635C2">
        <w:rPr>
          <w:lang w:val="en-GB"/>
        </w:rPr>
        <w:t>.</w:t>
      </w:r>
      <w:r w:rsidR="00F73AF0">
        <w:rPr>
          <w:lang w:val="en-GB"/>
        </w:rPr>
        <w:t xml:space="preserve"> The configuration </w:t>
      </w:r>
      <w:r w:rsidR="00612338">
        <w:rPr>
          <w:lang w:val="en-GB"/>
        </w:rPr>
        <w:t>use</w:t>
      </w:r>
      <w:r w:rsidR="00103B29">
        <w:rPr>
          <w:lang w:val="en-GB"/>
        </w:rPr>
        <w:t>d</w:t>
      </w:r>
      <w:r w:rsidR="00612338">
        <w:rPr>
          <w:lang w:val="en-GB"/>
        </w:rPr>
        <w:t xml:space="preserve"> are as follows</w:t>
      </w:r>
      <w:r w:rsidR="00E34CF3">
        <w:rPr>
          <w:lang w:val="en-GB"/>
        </w:rPr>
        <w:t>:</w:t>
      </w:r>
    </w:p>
    <w:p w14:paraId="6D902E4F" w14:textId="525809E6" w:rsidR="00DC46F2" w:rsidRDefault="00DC46F2" w:rsidP="009507D8">
      <w:pPr>
        <w:rPr>
          <w:lang w:val="en-GB"/>
        </w:rPr>
      </w:pPr>
      <w:r>
        <w:rPr>
          <w:lang w:val="en-GB"/>
        </w:rPr>
        <w:t xml:space="preserve">The </w:t>
      </w:r>
      <w:r w:rsidRPr="00DC46F2">
        <w:rPr>
          <w:lang w:val="en-GB"/>
        </w:rPr>
        <w:t xml:space="preserve">simulations </w:t>
      </w:r>
      <w:r>
        <w:rPr>
          <w:lang w:val="en-GB"/>
        </w:rPr>
        <w:t xml:space="preserve">are </w:t>
      </w:r>
      <w:r w:rsidRPr="00DC46F2">
        <w:rPr>
          <w:lang w:val="en-GB"/>
        </w:rPr>
        <w:t xml:space="preserve">electromagnetic simulations based on a realistic smartphone Mechanical Computer Aided Design (M-CAD) with Front and Rear (glass material), chassis (metal material) and a frame (plastic material) as detailed in </w:t>
      </w:r>
      <w:r w:rsidRPr="00DC46F2">
        <w:rPr>
          <w:lang w:val="en-GB"/>
        </w:rPr>
        <w:fldChar w:fldCharType="begin"/>
      </w:r>
      <w:r w:rsidRPr="00DC46F2">
        <w:rPr>
          <w:lang w:val="en-GB"/>
        </w:rPr>
        <w:instrText xml:space="preserve"> REF _Ref131445462 \h </w:instrText>
      </w:r>
      <w:r w:rsidRPr="00DC46F2">
        <w:rPr>
          <w:lang w:val="en-GB"/>
        </w:rPr>
      </w:r>
      <w:r w:rsidRPr="00DC46F2">
        <w:rPr>
          <w:lang w:val="en-GB"/>
        </w:rPr>
        <w:fldChar w:fldCharType="separate"/>
      </w:r>
      <w:r w:rsidR="003B32DC">
        <w:t xml:space="preserve">Figure </w:t>
      </w:r>
      <w:r w:rsidR="003B32DC">
        <w:rPr>
          <w:noProof/>
        </w:rPr>
        <w:t>5</w:t>
      </w:r>
      <w:r w:rsidRPr="00DC46F2">
        <w:rPr>
          <w:lang w:val="en-GB"/>
        </w:rPr>
        <w:fldChar w:fldCharType="end"/>
      </w:r>
      <w:r w:rsidRPr="00DC46F2">
        <w:rPr>
          <w:lang w:val="en-GB"/>
        </w:rPr>
        <w:t xml:space="preserve"> and </w:t>
      </w:r>
      <w:r w:rsidRPr="00DC46F2">
        <w:rPr>
          <w:lang w:val="en-GB"/>
        </w:rPr>
        <w:fldChar w:fldCharType="begin"/>
      </w:r>
      <w:r w:rsidRPr="00DC46F2">
        <w:rPr>
          <w:lang w:val="en-GB"/>
        </w:rPr>
        <w:instrText xml:space="preserve"> REF _Ref131445474 \h </w:instrText>
      </w:r>
      <w:r w:rsidRPr="00DC46F2">
        <w:rPr>
          <w:lang w:val="en-GB"/>
        </w:rPr>
      </w:r>
      <w:r w:rsidRPr="00DC46F2">
        <w:rPr>
          <w:lang w:val="en-GB"/>
        </w:rPr>
        <w:fldChar w:fldCharType="separate"/>
      </w:r>
      <w:r w:rsidR="003B32DC">
        <w:t xml:space="preserve">Table </w:t>
      </w:r>
      <w:r w:rsidR="003B32DC">
        <w:rPr>
          <w:noProof/>
        </w:rPr>
        <w:t>3</w:t>
      </w:r>
      <w:r w:rsidRPr="00DC46F2">
        <w:rPr>
          <w:lang w:val="en-GB"/>
        </w:rPr>
        <w:fldChar w:fldCharType="end"/>
      </w:r>
      <w:r w:rsidRPr="00DC46F2">
        <w:rPr>
          <w:lang w:val="en-GB"/>
        </w:rPr>
        <w:t>. Four patches form a linear array</w:t>
      </w:r>
      <w:r w:rsidR="00D62A80">
        <w:rPr>
          <w:lang w:val="en-GB"/>
        </w:rPr>
        <w:t xml:space="preserve"> for each antenna module</w:t>
      </w:r>
      <w:r w:rsidRPr="00DC46F2">
        <w:rPr>
          <w:lang w:val="en-GB"/>
        </w:rPr>
        <w:t>. The two arrays considered</w:t>
      </w:r>
      <w:r w:rsidR="00AD4A30">
        <w:rPr>
          <w:lang w:val="en-GB"/>
        </w:rPr>
        <w:t xml:space="preserve"> in our simulations are Array#1</w:t>
      </w:r>
      <w:r w:rsidRPr="00DC46F2">
        <w:rPr>
          <w:lang w:val="en-GB"/>
        </w:rPr>
        <w:t xml:space="preserve"> </w:t>
      </w:r>
      <w:r w:rsidR="00F80E96">
        <w:rPr>
          <w:lang w:val="en-GB"/>
        </w:rPr>
        <w:t xml:space="preserve">on </w:t>
      </w:r>
      <w:r w:rsidRPr="00DC46F2">
        <w:rPr>
          <w:lang w:val="en-GB"/>
        </w:rPr>
        <w:t xml:space="preserve">the top and </w:t>
      </w:r>
      <w:r w:rsidR="00AD4A30">
        <w:rPr>
          <w:lang w:val="en-GB"/>
        </w:rPr>
        <w:t xml:space="preserve">Array#2 on </w:t>
      </w:r>
      <w:r w:rsidR="00F80E96">
        <w:rPr>
          <w:lang w:val="en-GB"/>
        </w:rPr>
        <w:t xml:space="preserve">the </w:t>
      </w:r>
      <w:r w:rsidR="009507D8">
        <w:rPr>
          <w:lang w:val="en-GB"/>
        </w:rPr>
        <w:t>right</w:t>
      </w:r>
      <w:r w:rsidR="009507D8" w:rsidRPr="00DC46F2">
        <w:rPr>
          <w:lang w:val="en-GB"/>
        </w:rPr>
        <w:t xml:space="preserve"> </w:t>
      </w:r>
      <w:r w:rsidRPr="00DC46F2">
        <w:rPr>
          <w:lang w:val="en-GB"/>
        </w:rPr>
        <w:t xml:space="preserve">side </w:t>
      </w:r>
      <w:r w:rsidR="00837C26">
        <w:rPr>
          <w:lang w:val="en-GB"/>
        </w:rPr>
        <w:t>of the device</w:t>
      </w:r>
      <w:r w:rsidRPr="00DC46F2">
        <w:rPr>
          <w:lang w:val="en-GB"/>
        </w:rPr>
        <w:t>.</w:t>
      </w:r>
    </w:p>
    <w:p w14:paraId="4F4D7B71" w14:textId="2C790922" w:rsidR="00DC46F2" w:rsidRDefault="00DC46F2" w:rsidP="00DC46F2">
      <w:pPr>
        <w:keepNext/>
        <w:jc w:val="center"/>
      </w:pPr>
      <w:r>
        <w:rPr>
          <w:noProof/>
        </w:rPr>
        <w:lastRenderedPageBreak/>
        <w:drawing>
          <wp:inline distT="0" distB="0" distL="0" distR="0" wp14:anchorId="4FD1D466" wp14:editId="3FCE1CA1">
            <wp:extent cx="2759743" cy="265427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66123" cy="2660411"/>
                    </a:xfrm>
                    <a:prstGeom prst="rect">
                      <a:avLst/>
                    </a:prstGeom>
                  </pic:spPr>
                </pic:pic>
              </a:graphicData>
            </a:graphic>
          </wp:inline>
        </w:drawing>
      </w:r>
      <w:r>
        <w:rPr>
          <w:noProof/>
        </w:rPr>
        <w:drawing>
          <wp:inline distT="0" distB="0" distL="0" distR="0" wp14:anchorId="612D2294" wp14:editId="1B947CA8">
            <wp:extent cx="2296037" cy="2760879"/>
            <wp:effectExtent l="0" t="0" r="9525"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01343" cy="2767259"/>
                    </a:xfrm>
                    <a:prstGeom prst="rect">
                      <a:avLst/>
                    </a:prstGeom>
                  </pic:spPr>
                </pic:pic>
              </a:graphicData>
            </a:graphic>
          </wp:inline>
        </w:drawing>
      </w:r>
    </w:p>
    <w:p w14:paraId="5F447971" w14:textId="1E6F45AF" w:rsidR="00920A1C" w:rsidRDefault="00DC46F2" w:rsidP="00920A1C">
      <w:pPr>
        <w:pStyle w:val="Caption"/>
      </w:pPr>
      <w:bookmarkStart w:id="47" w:name="_Ref131445462"/>
      <w:r>
        <w:t xml:space="preserve">Figure </w:t>
      </w:r>
      <w:r>
        <w:fldChar w:fldCharType="begin"/>
      </w:r>
      <w:r>
        <w:instrText>SEQ Figure \* ARABIC</w:instrText>
      </w:r>
      <w:r>
        <w:fldChar w:fldCharType="separate"/>
      </w:r>
      <w:r w:rsidR="003B32DC">
        <w:rPr>
          <w:noProof/>
        </w:rPr>
        <w:t>5</w:t>
      </w:r>
      <w:r>
        <w:fldChar w:fldCharType="end"/>
      </w:r>
      <w:bookmarkEnd w:id="47"/>
      <w:r>
        <w:t>: details on the MCAD details for the second type of simulations</w:t>
      </w:r>
    </w:p>
    <w:p w14:paraId="20071877" w14:textId="77777777" w:rsidR="00DC46F2" w:rsidRDefault="00DC46F2" w:rsidP="001F5F7E">
      <w:pPr>
        <w:pStyle w:val="Caption"/>
        <w:rPr>
          <w:lang w:val="en-GB"/>
        </w:rPr>
      </w:pPr>
    </w:p>
    <w:p w14:paraId="4B4248A6" w14:textId="77777777" w:rsidR="00DC46F2" w:rsidRDefault="00DC46F2" w:rsidP="00DC46F2">
      <w:pPr>
        <w:keepNext/>
        <w:jc w:val="center"/>
      </w:pPr>
      <w:r>
        <w:rPr>
          <w:noProof/>
        </w:rPr>
        <w:drawing>
          <wp:inline distT="0" distB="0" distL="0" distR="0" wp14:anchorId="2A7EFA4C" wp14:editId="6454F11A">
            <wp:extent cx="4933950" cy="14192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33950" cy="1419225"/>
                    </a:xfrm>
                    <a:prstGeom prst="rect">
                      <a:avLst/>
                    </a:prstGeom>
                  </pic:spPr>
                </pic:pic>
              </a:graphicData>
            </a:graphic>
          </wp:inline>
        </w:drawing>
      </w:r>
    </w:p>
    <w:p w14:paraId="48E9E3B8" w14:textId="67E5DED2" w:rsidR="00DC46F2" w:rsidRDefault="00DC46F2" w:rsidP="00DC46F2">
      <w:pPr>
        <w:pStyle w:val="Caption"/>
        <w:rPr>
          <w:lang w:val="en-GB"/>
        </w:rPr>
      </w:pPr>
      <w:bookmarkStart w:id="48" w:name="_Ref131445474"/>
      <w:r>
        <w:t xml:space="preserve">Table </w:t>
      </w:r>
      <w:r>
        <w:fldChar w:fldCharType="begin"/>
      </w:r>
      <w:r>
        <w:instrText>SEQ Table \* ARABIC</w:instrText>
      </w:r>
      <w:r>
        <w:fldChar w:fldCharType="separate"/>
      </w:r>
      <w:r w:rsidR="003B32DC">
        <w:rPr>
          <w:noProof/>
        </w:rPr>
        <w:t>3</w:t>
      </w:r>
      <w:r>
        <w:fldChar w:fldCharType="end"/>
      </w:r>
      <w:bookmarkEnd w:id="48"/>
      <w:r>
        <w:t>: material parameters chosen for the second type of simulations</w:t>
      </w:r>
    </w:p>
    <w:p w14:paraId="08E12334" w14:textId="749D21F1" w:rsidR="00612338" w:rsidRPr="008B1911" w:rsidRDefault="002A7552" w:rsidP="008B1911">
      <w:pPr>
        <w:rPr>
          <w:lang w:val="en-GB"/>
        </w:rPr>
      </w:pPr>
      <w:r>
        <w:rPr>
          <w:lang w:val="en-GB"/>
        </w:rPr>
        <w:t xml:space="preserve">We have </w:t>
      </w:r>
      <w:r w:rsidR="003D658C">
        <w:rPr>
          <w:lang w:val="en-GB"/>
        </w:rPr>
        <w:t>run</w:t>
      </w:r>
      <w:r>
        <w:rPr>
          <w:lang w:val="en-GB"/>
        </w:rPr>
        <w:t xml:space="preserve"> simulations based on </w:t>
      </w:r>
      <w:r w:rsidR="000479A9">
        <w:rPr>
          <w:lang w:val="en-GB"/>
        </w:rPr>
        <w:t xml:space="preserve">the </w:t>
      </w:r>
      <w:proofErr w:type="spellStart"/>
      <w:r w:rsidR="000479A9">
        <w:rPr>
          <w:lang w:val="en-GB"/>
        </w:rPr>
        <w:t>AoA</w:t>
      </w:r>
      <w:proofErr w:type="spellEnd"/>
      <w:r w:rsidR="000479A9">
        <w:rPr>
          <w:lang w:val="en-GB"/>
        </w:rPr>
        <w:t xml:space="preserve"> </w:t>
      </w:r>
      <w:r w:rsidR="0095139C">
        <w:rPr>
          <w:lang w:val="en-GB"/>
        </w:rPr>
        <w:t xml:space="preserve">discussed in the RF </w:t>
      </w:r>
      <w:r w:rsidR="00B13C1A">
        <w:rPr>
          <w:lang w:val="en-GB"/>
        </w:rPr>
        <w:t>OTA session (30</w:t>
      </w:r>
      <w:r w:rsidR="00B26D3E">
        <w:rPr>
          <w:lang w:val="en-GB"/>
        </w:rPr>
        <w:t>, 60, 90, 120 and 150 degrees)</w:t>
      </w:r>
      <w:r w:rsidR="00C3168F">
        <w:rPr>
          <w:lang w:val="en-GB"/>
        </w:rPr>
        <w:t xml:space="preserve">. </w:t>
      </w:r>
      <w:r w:rsidR="00C3168F">
        <w:rPr>
          <w:lang w:val="en-GB"/>
        </w:rPr>
        <w:fldChar w:fldCharType="begin"/>
      </w:r>
      <w:r w:rsidR="00C3168F">
        <w:rPr>
          <w:lang w:val="en-GB"/>
        </w:rPr>
        <w:instrText xml:space="preserve"> REF _Ref134621038 \h </w:instrText>
      </w:r>
      <w:r w:rsidR="00C3168F">
        <w:rPr>
          <w:lang w:val="en-GB"/>
        </w:rPr>
      </w:r>
      <w:r w:rsidR="00C3168F">
        <w:rPr>
          <w:lang w:val="en-GB"/>
        </w:rPr>
        <w:fldChar w:fldCharType="separate"/>
      </w:r>
      <w:r w:rsidR="003B32DC">
        <w:t xml:space="preserve">Figure </w:t>
      </w:r>
      <w:r w:rsidR="003B32DC">
        <w:rPr>
          <w:noProof/>
        </w:rPr>
        <w:t>6</w:t>
      </w:r>
      <w:r w:rsidR="00C3168F">
        <w:rPr>
          <w:lang w:val="en-GB"/>
        </w:rPr>
        <w:fldChar w:fldCharType="end"/>
      </w:r>
      <w:r w:rsidR="00221717">
        <w:rPr>
          <w:lang w:val="en-GB"/>
        </w:rPr>
        <w:t xml:space="preserve"> shows </w:t>
      </w:r>
      <w:r w:rsidR="00F21F00">
        <w:rPr>
          <w:lang w:val="en-GB"/>
        </w:rPr>
        <w:t>the results of our simulation</w:t>
      </w:r>
      <w:r w:rsidR="004D07C0">
        <w:rPr>
          <w:lang w:val="en-GB"/>
        </w:rPr>
        <w:t>s</w:t>
      </w:r>
      <w:r w:rsidR="00386A29">
        <w:rPr>
          <w:lang w:val="en-GB"/>
        </w:rPr>
        <w:t>:</w:t>
      </w:r>
    </w:p>
    <w:p w14:paraId="4234675C" w14:textId="48CA1EB5" w:rsidR="00A22946" w:rsidRDefault="00A01A85" w:rsidP="00A22946">
      <w:pPr>
        <w:keepNext/>
      </w:pPr>
      <w:r w:rsidRPr="00A01A85">
        <w:rPr>
          <w:noProof/>
        </w:rPr>
        <w:lastRenderedPageBreak/>
        <w:drawing>
          <wp:inline distT="0" distB="0" distL="0" distR="0" wp14:anchorId="511B8CAA" wp14:editId="7AE34CAB">
            <wp:extent cx="6113145" cy="6153785"/>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3145" cy="6153785"/>
                    </a:xfrm>
                    <a:prstGeom prst="rect">
                      <a:avLst/>
                    </a:prstGeom>
                    <a:noFill/>
                    <a:ln>
                      <a:noFill/>
                    </a:ln>
                  </pic:spPr>
                </pic:pic>
              </a:graphicData>
            </a:graphic>
          </wp:inline>
        </w:drawing>
      </w:r>
      <w:r w:rsidR="00DC039B">
        <w:rPr>
          <w:noProof/>
        </w:rPr>
        <mc:AlternateContent>
          <mc:Choice Requires="wpi">
            <w:drawing>
              <wp:anchor distT="0" distB="0" distL="114300" distR="114300" simplePos="0" relativeHeight="251658240" behindDoc="0" locked="0" layoutInCell="1" allowOverlap="1" wp14:anchorId="159F0864" wp14:editId="5746574F">
                <wp:simplePos x="0" y="0"/>
                <wp:positionH relativeFrom="column">
                  <wp:posOffset>2024696</wp:posOffset>
                </wp:positionH>
                <wp:positionV relativeFrom="paragraph">
                  <wp:posOffset>1871154</wp:posOffset>
                </wp:positionV>
                <wp:extent cx="360" cy="360"/>
                <wp:effectExtent l="38100" t="38100" r="57150" b="57150"/>
                <wp:wrapNone/>
                <wp:docPr id="6" name="Ink 6"/>
                <wp:cNvGraphicFramePr/>
                <a:graphic xmlns:a="http://schemas.openxmlformats.org/drawingml/2006/main">
                  <a:graphicData uri="http://schemas.microsoft.com/office/word/2010/wordprocessingInk">
                    <w14:contentPart bwMode="auto" r:id="rId16">
                      <w14:nvContentPartPr>
                        <w14:cNvContentPartPr/>
                      </w14:nvContentPartPr>
                      <w14:xfrm>
                        <a:off x="0" y="0"/>
                        <a:ext cx="360" cy="360"/>
                      </w14:xfrm>
                    </w14:contentPart>
                  </a:graphicData>
                </a:graphic>
              </wp:anchor>
            </w:drawing>
          </mc:Choice>
          <mc:Fallback>
            <w:pict>
              <v:shapetype w14:anchorId="3A0C18C6"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6" o:spid="_x0000_s1026" type="#_x0000_t75" style="position:absolute;margin-left:158.7pt;margin-top:146.65pt;width:1.45pt;height:1.45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">
                <v:imagedata r:id="rId17" o:title=""/>
              </v:shape>
            </w:pict>
          </mc:Fallback>
        </mc:AlternateContent>
      </w:r>
    </w:p>
    <w:p w14:paraId="156E7B25" w14:textId="3D08BB01" w:rsidR="003A7FE4" w:rsidRDefault="00A22946" w:rsidP="00F323AB">
      <w:pPr>
        <w:pStyle w:val="Caption"/>
      </w:pPr>
      <w:bookmarkStart w:id="49" w:name="_Ref134621038"/>
      <w:r>
        <w:t xml:space="preserve">Figure </w:t>
      </w:r>
      <w:r>
        <w:fldChar w:fldCharType="begin"/>
      </w:r>
      <w:r>
        <w:instrText>SEQ Figure \* ARABIC</w:instrText>
      </w:r>
      <w:r>
        <w:fldChar w:fldCharType="separate"/>
      </w:r>
      <w:r w:rsidR="003B32DC">
        <w:rPr>
          <w:noProof/>
        </w:rPr>
        <w:t>6</w:t>
      </w:r>
      <w:r>
        <w:fldChar w:fldCharType="end"/>
      </w:r>
      <w:bookmarkEnd w:id="49"/>
      <w:r>
        <w:t xml:space="preserve"> Simulation results for different </w:t>
      </w:r>
      <w:proofErr w:type="spellStart"/>
      <w:r>
        <w:t>AoA</w:t>
      </w:r>
      <w:proofErr w:type="spellEnd"/>
    </w:p>
    <w:p w14:paraId="49DA3231" w14:textId="23865622" w:rsidR="006E6AA7" w:rsidRDefault="00FF743C" w:rsidP="00220C2B">
      <w:pPr>
        <w:rPr>
          <w:lang w:val="en-GB"/>
        </w:rPr>
      </w:pPr>
      <w:r>
        <w:rPr>
          <w:lang w:val="en-GB"/>
        </w:rPr>
        <w:t xml:space="preserve">The results have been </w:t>
      </w:r>
      <w:r w:rsidR="0095641E">
        <w:rPr>
          <w:lang w:val="en-GB"/>
        </w:rPr>
        <w:t>colour</w:t>
      </w:r>
      <w:r w:rsidR="003A33DC">
        <w:rPr>
          <w:lang w:val="en-GB"/>
        </w:rPr>
        <w:t>-</w:t>
      </w:r>
      <w:r>
        <w:rPr>
          <w:lang w:val="en-GB"/>
        </w:rPr>
        <w:t xml:space="preserve">coded using the following </w:t>
      </w:r>
      <w:r w:rsidR="003F5B5D">
        <w:rPr>
          <w:lang w:val="en-GB"/>
        </w:rPr>
        <w:t>legend</w:t>
      </w:r>
      <w:r w:rsidR="0006500A">
        <w:rPr>
          <w:lang w:val="en-GB"/>
        </w:rPr>
        <w:t xml:space="preserve"> where it is assumed that </w:t>
      </w:r>
      <w:r w:rsidR="00897C9C">
        <w:rPr>
          <w:lang w:val="en-GB"/>
        </w:rPr>
        <w:t xml:space="preserve">beam from </w:t>
      </w:r>
      <w:r w:rsidR="00EF49D2">
        <w:rPr>
          <w:lang w:val="en-GB"/>
        </w:rPr>
        <w:t>Array#1</w:t>
      </w:r>
      <w:r w:rsidR="00005B6B">
        <w:rPr>
          <w:lang w:val="en-GB"/>
        </w:rPr>
        <w:t xml:space="preserve"> </w:t>
      </w:r>
      <w:r w:rsidR="00ED139C">
        <w:rPr>
          <w:lang w:val="en-GB"/>
        </w:rPr>
        <w:t>(H/V)</w:t>
      </w:r>
      <w:r w:rsidR="00B87DC7">
        <w:rPr>
          <w:lang w:val="en-GB"/>
        </w:rPr>
        <w:t xml:space="preserve"> is directed to </w:t>
      </w:r>
      <w:r w:rsidR="00EF49D2">
        <w:rPr>
          <w:lang w:val="en-GB"/>
        </w:rPr>
        <w:t>probe</w:t>
      </w:r>
      <w:r w:rsidR="007805AD">
        <w:rPr>
          <w:lang w:val="en-GB"/>
        </w:rPr>
        <w:t>1</w:t>
      </w:r>
      <w:r w:rsidR="00285080">
        <w:rPr>
          <w:lang w:val="en-GB"/>
        </w:rPr>
        <w:t xml:space="preserve"> </w:t>
      </w:r>
      <w:r w:rsidR="00ED139C">
        <w:rPr>
          <w:lang w:val="en-GB"/>
        </w:rPr>
        <w:t>(H/V)</w:t>
      </w:r>
      <w:r w:rsidR="007805AD">
        <w:rPr>
          <w:lang w:val="en-GB"/>
        </w:rPr>
        <w:t xml:space="preserve"> and </w:t>
      </w:r>
      <w:r w:rsidR="00897C9C">
        <w:rPr>
          <w:lang w:val="en-GB"/>
        </w:rPr>
        <w:t xml:space="preserve">beam from </w:t>
      </w:r>
      <w:r w:rsidR="000F6273">
        <w:rPr>
          <w:lang w:val="en-GB"/>
        </w:rPr>
        <w:t>Array</w:t>
      </w:r>
      <w:r w:rsidR="00005B6B">
        <w:rPr>
          <w:lang w:val="en-GB"/>
        </w:rPr>
        <w:t>#2</w:t>
      </w:r>
      <w:r w:rsidR="000F6273">
        <w:rPr>
          <w:lang w:val="en-GB"/>
        </w:rPr>
        <w:t xml:space="preserve"> </w:t>
      </w:r>
      <w:r w:rsidR="00ED139C">
        <w:rPr>
          <w:lang w:val="en-GB"/>
        </w:rPr>
        <w:t>(H/V)</w:t>
      </w:r>
      <w:r w:rsidR="007805AD">
        <w:rPr>
          <w:lang w:val="en-GB"/>
        </w:rPr>
        <w:t xml:space="preserve"> is directed to </w:t>
      </w:r>
      <w:r w:rsidR="00005B6B">
        <w:rPr>
          <w:lang w:val="en-GB"/>
        </w:rPr>
        <w:t>probe</w:t>
      </w:r>
      <w:r w:rsidR="007805AD">
        <w:rPr>
          <w:lang w:val="en-GB"/>
        </w:rPr>
        <w:t>2</w:t>
      </w:r>
      <w:r w:rsidR="009774E6">
        <w:rPr>
          <w:lang w:val="en-GB"/>
        </w:rPr>
        <w:t xml:space="preserve"> </w:t>
      </w:r>
      <w:r w:rsidR="00ED139C">
        <w:rPr>
          <w:lang w:val="en-GB"/>
        </w:rPr>
        <w:t>(H/V)</w:t>
      </w:r>
      <w:r w:rsidR="003F5B5D">
        <w:rPr>
          <w:lang w:val="en-GB"/>
        </w:rPr>
        <w:t>:</w:t>
      </w:r>
    </w:p>
    <w:p w14:paraId="51CE7652" w14:textId="1626CE55" w:rsidR="006E6AA7" w:rsidRDefault="00882F0C" w:rsidP="00B07A28">
      <w:pPr>
        <w:pStyle w:val="ListParagraph"/>
        <w:numPr>
          <w:ilvl w:val="0"/>
          <w:numId w:val="28"/>
        </w:numPr>
        <w:tabs>
          <w:tab w:val="left" w:pos="1701"/>
        </w:tabs>
        <w:ind w:left="714" w:hanging="357"/>
        <w:rPr>
          <w:lang w:val="en-GB"/>
        </w:rPr>
      </w:pPr>
      <w:r>
        <w:rPr>
          <w:lang w:val="en-GB"/>
        </w:rPr>
        <w:t>Green:</w:t>
      </w:r>
      <w:r w:rsidR="00756511">
        <w:rPr>
          <w:lang w:val="en-GB"/>
        </w:rPr>
        <w:tab/>
      </w:r>
      <w:r>
        <w:rPr>
          <w:lang w:val="en-GB"/>
        </w:rPr>
        <w:t>Gain on incoming signal</w:t>
      </w:r>
      <w:r w:rsidR="00023B8B">
        <w:rPr>
          <w:lang w:val="en-GB"/>
        </w:rPr>
        <w:t xml:space="preserve"> to the main lobe.</w:t>
      </w:r>
    </w:p>
    <w:p w14:paraId="6488A7D7" w14:textId="7A6B55DA" w:rsidR="00882F0C" w:rsidRDefault="00882F0C" w:rsidP="00B07A28">
      <w:pPr>
        <w:pStyle w:val="ListParagraph"/>
        <w:numPr>
          <w:ilvl w:val="0"/>
          <w:numId w:val="28"/>
        </w:numPr>
        <w:tabs>
          <w:tab w:val="left" w:pos="1701"/>
        </w:tabs>
        <w:ind w:left="714" w:hanging="357"/>
        <w:rPr>
          <w:lang w:val="en-GB"/>
        </w:rPr>
      </w:pPr>
      <w:r>
        <w:rPr>
          <w:lang w:val="en-GB"/>
        </w:rPr>
        <w:t>Light blue:</w:t>
      </w:r>
      <w:r w:rsidR="00756511">
        <w:rPr>
          <w:lang w:val="en-GB"/>
        </w:rPr>
        <w:tab/>
      </w:r>
      <w:r>
        <w:rPr>
          <w:lang w:val="en-GB"/>
        </w:rPr>
        <w:t xml:space="preserve">Cross coupling </w:t>
      </w:r>
      <w:r w:rsidR="005E37C4">
        <w:rPr>
          <w:lang w:val="en-GB"/>
        </w:rPr>
        <w:t>of incoming signal</w:t>
      </w:r>
      <w:r w:rsidR="00032AD4">
        <w:rPr>
          <w:lang w:val="en-GB"/>
        </w:rPr>
        <w:t>.</w:t>
      </w:r>
    </w:p>
    <w:p w14:paraId="5F68D4A7" w14:textId="3DFB5AB5" w:rsidR="00032AD4" w:rsidRDefault="00032AD4" w:rsidP="00B07A28">
      <w:pPr>
        <w:pStyle w:val="ListParagraph"/>
        <w:numPr>
          <w:ilvl w:val="0"/>
          <w:numId w:val="28"/>
        </w:numPr>
        <w:tabs>
          <w:tab w:val="left" w:pos="1701"/>
        </w:tabs>
        <w:ind w:left="714" w:hanging="357"/>
        <w:rPr>
          <w:lang w:val="en-GB"/>
        </w:rPr>
      </w:pPr>
      <w:r>
        <w:rPr>
          <w:lang w:val="en-GB"/>
        </w:rPr>
        <w:t>Orange</w:t>
      </w:r>
      <w:r w:rsidR="0035330E">
        <w:rPr>
          <w:lang w:val="en-GB"/>
        </w:rPr>
        <w:t>:</w:t>
      </w:r>
      <w:r w:rsidR="00756511">
        <w:rPr>
          <w:lang w:val="en-GB"/>
        </w:rPr>
        <w:tab/>
      </w:r>
      <w:r w:rsidR="000119E9">
        <w:rPr>
          <w:lang w:val="en-GB"/>
        </w:rPr>
        <w:t xml:space="preserve">Coupling </w:t>
      </w:r>
      <w:r w:rsidR="00826EC5">
        <w:rPr>
          <w:lang w:val="en-GB"/>
        </w:rPr>
        <w:t>from</w:t>
      </w:r>
      <w:r w:rsidR="00D27C98">
        <w:rPr>
          <w:lang w:val="en-GB"/>
        </w:rPr>
        <w:t xml:space="preserve"> </w:t>
      </w:r>
      <w:r w:rsidR="00B8729A">
        <w:rPr>
          <w:lang w:val="en-GB"/>
        </w:rPr>
        <w:t>a</w:t>
      </w:r>
      <w:r w:rsidR="006C7E46">
        <w:rPr>
          <w:lang w:val="en-GB"/>
        </w:rPr>
        <w:t xml:space="preserve"> probe to the </w:t>
      </w:r>
      <w:r w:rsidR="00BC6531">
        <w:rPr>
          <w:lang w:val="en-GB"/>
        </w:rPr>
        <w:t>s</w:t>
      </w:r>
      <w:r w:rsidR="00DA1091">
        <w:rPr>
          <w:lang w:val="en-GB"/>
        </w:rPr>
        <w:t>idelo</w:t>
      </w:r>
      <w:r w:rsidR="00924D6C">
        <w:rPr>
          <w:lang w:val="en-GB"/>
        </w:rPr>
        <w:t>be</w:t>
      </w:r>
      <w:r w:rsidR="00CC17AF">
        <w:rPr>
          <w:lang w:val="en-GB"/>
        </w:rPr>
        <w:t xml:space="preserve"> </w:t>
      </w:r>
      <w:r w:rsidR="006D172E">
        <w:rPr>
          <w:lang w:val="en-GB"/>
        </w:rPr>
        <w:t>of</w:t>
      </w:r>
      <w:r w:rsidR="00CC17AF">
        <w:rPr>
          <w:lang w:val="en-GB"/>
        </w:rPr>
        <w:t xml:space="preserve"> opposite </w:t>
      </w:r>
      <w:r w:rsidR="00E10CCB">
        <w:rPr>
          <w:lang w:val="en-GB"/>
        </w:rPr>
        <w:t>receiving array</w:t>
      </w:r>
      <w:r w:rsidR="009422E0">
        <w:rPr>
          <w:lang w:val="en-GB"/>
        </w:rPr>
        <w:t xml:space="preserve"> </w:t>
      </w:r>
      <w:r w:rsidR="00575A1B">
        <w:rPr>
          <w:lang w:val="en-GB"/>
        </w:rPr>
        <w:t>with the same polarisation</w:t>
      </w:r>
      <w:r w:rsidR="009422E0">
        <w:rPr>
          <w:lang w:val="en-GB"/>
        </w:rPr>
        <w:t xml:space="preserve"> (</w:t>
      </w:r>
      <w:r w:rsidR="00C61973">
        <w:rPr>
          <w:lang w:val="en-GB"/>
        </w:rPr>
        <w:t>for example:</w:t>
      </w:r>
      <w:r w:rsidR="00634BB5">
        <w:rPr>
          <w:lang w:val="en-GB"/>
        </w:rPr>
        <w:t xml:space="preserve"> </w:t>
      </w:r>
      <w:r w:rsidR="00C274C3">
        <w:rPr>
          <w:lang w:val="en-GB"/>
        </w:rPr>
        <w:t>probe1</w:t>
      </w:r>
      <w:r w:rsidR="00633C84">
        <w:rPr>
          <w:lang w:val="en-GB"/>
        </w:rPr>
        <w:t>(H)</w:t>
      </w:r>
      <w:r w:rsidR="00C274C3">
        <w:rPr>
          <w:lang w:val="en-GB"/>
        </w:rPr>
        <w:t xml:space="preserve"> to receiving array 2</w:t>
      </w:r>
      <w:r w:rsidR="00EE223B">
        <w:rPr>
          <w:lang w:val="en-GB"/>
        </w:rPr>
        <w:t>(H)</w:t>
      </w:r>
      <w:r w:rsidR="00C274C3">
        <w:rPr>
          <w:lang w:val="en-GB"/>
        </w:rPr>
        <w:t>)</w:t>
      </w:r>
    </w:p>
    <w:p w14:paraId="3C48D793" w14:textId="6C4363C3" w:rsidR="00575A1B" w:rsidRDefault="00575A1B" w:rsidP="00B07A28">
      <w:pPr>
        <w:pStyle w:val="ListParagraph"/>
        <w:numPr>
          <w:ilvl w:val="0"/>
          <w:numId w:val="28"/>
        </w:numPr>
        <w:tabs>
          <w:tab w:val="left" w:pos="1701"/>
        </w:tabs>
        <w:ind w:left="714" w:hanging="357"/>
        <w:rPr>
          <w:lang w:val="en-GB"/>
        </w:rPr>
      </w:pPr>
      <w:r>
        <w:rPr>
          <w:lang w:val="en-GB"/>
        </w:rPr>
        <w:t>Yellow:</w:t>
      </w:r>
      <w:r w:rsidR="00756511">
        <w:rPr>
          <w:lang w:val="en-GB"/>
        </w:rPr>
        <w:tab/>
      </w:r>
      <w:r>
        <w:rPr>
          <w:lang w:val="en-GB"/>
        </w:rPr>
        <w:t xml:space="preserve">Coupling from a probe to the sidelobe </w:t>
      </w:r>
      <w:r w:rsidR="006D172E">
        <w:rPr>
          <w:lang w:val="en-GB"/>
        </w:rPr>
        <w:t xml:space="preserve">of opposite receiving array with the opposite polarisation (for example </w:t>
      </w:r>
      <w:r w:rsidR="00756511">
        <w:rPr>
          <w:lang w:val="en-GB"/>
        </w:rPr>
        <w:t>probe1(H) to receiving array 2(V)</w:t>
      </w:r>
    </w:p>
    <w:p w14:paraId="26504C8E" w14:textId="77777777" w:rsidR="006E6AA7" w:rsidRPr="00220C2B" w:rsidRDefault="006E6AA7" w:rsidP="00172EFF">
      <w:pPr>
        <w:rPr>
          <w:lang w:val="en-GB"/>
        </w:rPr>
      </w:pPr>
    </w:p>
    <w:sectPr w:rsidR="006E6AA7" w:rsidRPr="00220C2B" w:rsidSect="0086338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041575" w14:textId="77777777" w:rsidR="00F32FC4" w:rsidRDefault="00F32FC4" w:rsidP="00001C9B">
      <w:pPr>
        <w:spacing w:after="0" w:line="240" w:lineRule="auto"/>
      </w:pPr>
      <w:r>
        <w:separator/>
      </w:r>
    </w:p>
  </w:endnote>
  <w:endnote w:type="continuationSeparator" w:id="0">
    <w:p w14:paraId="1EED6322" w14:textId="77777777" w:rsidR="00F32FC4" w:rsidRDefault="00F32FC4" w:rsidP="00001C9B">
      <w:pPr>
        <w:spacing w:after="0" w:line="240" w:lineRule="auto"/>
      </w:pPr>
      <w:r>
        <w:continuationSeparator/>
      </w:r>
    </w:p>
  </w:endnote>
  <w:endnote w:type="continuationNotice" w:id="1">
    <w:p w14:paraId="01359788" w14:textId="77777777" w:rsidR="00F32FC4" w:rsidRDefault="00F32FC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E756DD" w14:textId="77777777" w:rsidR="00F32FC4" w:rsidRDefault="00F32FC4" w:rsidP="00001C9B">
      <w:pPr>
        <w:spacing w:after="0" w:line="240" w:lineRule="auto"/>
      </w:pPr>
      <w:r>
        <w:separator/>
      </w:r>
    </w:p>
  </w:footnote>
  <w:footnote w:type="continuationSeparator" w:id="0">
    <w:p w14:paraId="6CFAE63B" w14:textId="77777777" w:rsidR="00F32FC4" w:rsidRDefault="00F32FC4" w:rsidP="00001C9B">
      <w:pPr>
        <w:spacing w:after="0" w:line="240" w:lineRule="auto"/>
      </w:pPr>
      <w:r>
        <w:continuationSeparator/>
      </w:r>
    </w:p>
  </w:footnote>
  <w:footnote w:type="continuationNotice" w:id="1">
    <w:p w14:paraId="14CB46FC" w14:textId="77777777" w:rsidR="00F32FC4" w:rsidRDefault="00F32FC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60A5BD4"/>
    <w:multiLevelType w:val="hybridMultilevel"/>
    <w:tmpl w:val="47ACE122"/>
    <w:lvl w:ilvl="0" w:tplc="EEF27A22">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4B7EB1"/>
    <w:multiLevelType w:val="hybridMultilevel"/>
    <w:tmpl w:val="28D4C9DE"/>
    <w:lvl w:ilvl="0" w:tplc="04090001">
      <w:start w:val="1"/>
      <w:numFmt w:val="bullet"/>
      <w:lvlText w:val=""/>
      <w:lvlJc w:val="left"/>
      <w:pPr>
        <w:ind w:left="360" w:hanging="360"/>
      </w:pPr>
      <w:rPr>
        <w:rFonts w:ascii="Symbol" w:hAnsi="Symbol" w:hint="default"/>
        <w:b/>
        <w:i w:val="0"/>
        <w:color w:val="auto"/>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EDA0265"/>
    <w:multiLevelType w:val="hybridMultilevel"/>
    <w:tmpl w:val="1C1E0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E421C8"/>
    <w:multiLevelType w:val="hybridMultilevel"/>
    <w:tmpl w:val="7D465CC4"/>
    <w:lvl w:ilvl="0" w:tplc="29168A56">
      <w:start w:val="1"/>
      <w:numFmt w:val="decimal"/>
      <w:suff w:val="space"/>
      <w:lvlText w:val="Proposal %1:"/>
      <w:lvlJc w:val="left"/>
      <w:pPr>
        <w:ind w:left="0" w:firstLine="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 w15:restartNumberingAfterBreak="0">
    <w:nsid w:val="137812A8"/>
    <w:multiLevelType w:val="hybridMultilevel"/>
    <w:tmpl w:val="D3C02E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4066AE6"/>
    <w:multiLevelType w:val="hybridMultilevel"/>
    <w:tmpl w:val="8E0027FC"/>
    <w:lvl w:ilvl="0" w:tplc="D284CEB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D37088"/>
    <w:multiLevelType w:val="hybridMultilevel"/>
    <w:tmpl w:val="452C388E"/>
    <w:lvl w:ilvl="0" w:tplc="04090001">
      <w:start w:val="1"/>
      <w:numFmt w:val="bullet"/>
      <w:lvlText w:val=""/>
      <w:lvlJc w:val="left"/>
      <w:pPr>
        <w:ind w:left="720" w:hanging="360"/>
      </w:pPr>
      <w:rPr>
        <w:rFonts w:ascii="Symbol" w:hAnsi="Symbol" w:hint="default"/>
        <w:b/>
        <w:i w:val="0"/>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DC6261"/>
    <w:multiLevelType w:val="hybridMultilevel"/>
    <w:tmpl w:val="C6FEA9BC"/>
    <w:lvl w:ilvl="0" w:tplc="399C820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1820442"/>
    <w:multiLevelType w:val="hybridMultilevel"/>
    <w:tmpl w:val="F1F62694"/>
    <w:lvl w:ilvl="0" w:tplc="FFFFFFFF">
      <w:start w:val="1"/>
      <w:numFmt w:val="decimal"/>
      <w:lvlText w:val="%1."/>
      <w:lvlJc w:val="left"/>
      <w:pPr>
        <w:ind w:left="720" w:hanging="360"/>
      </w:pPr>
      <w:rPr>
        <w:rFonts w:ascii="Times New Roman" w:eastAsiaTheme="minorHAnsi" w:hAnsi="Times New Roman" w:cstheme="minorBidi"/>
        <w:b/>
        <w:i w:val="0"/>
        <w:color w:val="auto"/>
        <w:sz w:val="2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1F3685F"/>
    <w:multiLevelType w:val="hybridMultilevel"/>
    <w:tmpl w:val="979225F0"/>
    <w:lvl w:ilvl="0" w:tplc="D47ADC2A">
      <w:start w:val="1"/>
      <w:numFmt w:val="decimal"/>
      <w:lvlText w:val="%1."/>
      <w:lvlJc w:val="left"/>
      <w:pPr>
        <w:ind w:left="720" w:hanging="360"/>
      </w:pPr>
      <w:rPr>
        <w:b/>
        <w:i w:val="0"/>
        <w:color w:val="auto"/>
        <w:sz w:val="2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344C7A5F"/>
    <w:multiLevelType w:val="hybridMultilevel"/>
    <w:tmpl w:val="288CEEC6"/>
    <w:lvl w:ilvl="0" w:tplc="48207D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6EB1986"/>
    <w:multiLevelType w:val="hybridMultilevel"/>
    <w:tmpl w:val="BF469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A168AF"/>
    <w:multiLevelType w:val="hybridMultilevel"/>
    <w:tmpl w:val="973EB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E04714"/>
    <w:multiLevelType w:val="hybridMultilevel"/>
    <w:tmpl w:val="2B40973E"/>
    <w:lvl w:ilvl="0" w:tplc="92D81284">
      <w:start w:val="1"/>
      <w:numFmt w:val="decimal"/>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735063F"/>
    <w:multiLevelType w:val="hybridMultilevel"/>
    <w:tmpl w:val="70F0479A"/>
    <w:lvl w:ilvl="0" w:tplc="04090003">
      <w:start w:val="1"/>
      <w:numFmt w:val="bullet"/>
      <w:lvlText w:val="o"/>
      <w:lvlJc w:val="left"/>
      <w:pPr>
        <w:ind w:left="1856" w:hanging="360"/>
      </w:pPr>
      <w:rPr>
        <w:rFonts w:ascii="Courier New" w:hAnsi="Courier New" w:cs="Courier New" w:hint="default"/>
      </w:rPr>
    </w:lvl>
    <w:lvl w:ilvl="1" w:tplc="04090005">
      <w:start w:val="1"/>
      <w:numFmt w:val="bullet"/>
      <w:lvlText w:val=""/>
      <w:lvlJc w:val="left"/>
      <w:pPr>
        <w:ind w:left="2160" w:hanging="360"/>
      </w:pPr>
      <w:rPr>
        <w:rFonts w:ascii="Wingdings" w:hAnsi="Wingdings" w:hint="default"/>
      </w:rPr>
    </w:lvl>
    <w:lvl w:ilvl="2" w:tplc="77347A2A">
      <w:start w:val="40"/>
      <w:numFmt w:val="bullet"/>
      <w:lvlText w:val=""/>
      <w:lvlJc w:val="left"/>
      <w:pPr>
        <w:ind w:left="3296" w:hanging="360"/>
      </w:pPr>
      <w:rPr>
        <w:rFonts w:ascii="Wingdings" w:eastAsiaTheme="minorEastAsia" w:hAnsi="Wingdings" w:cstheme="minorBidi"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23" w15:restartNumberingAfterBreak="0">
    <w:nsid w:val="4D6E3167"/>
    <w:multiLevelType w:val="hybridMultilevel"/>
    <w:tmpl w:val="9E9E8726"/>
    <w:lvl w:ilvl="0" w:tplc="BB7AA7C6">
      <w:start w:val="1"/>
      <w:numFmt w:val="decimal"/>
      <w:pStyle w:val="RAN4proposal"/>
      <w:suff w:val="space"/>
      <w:lvlText w:val="Proposal %1:"/>
      <w:lvlJc w:val="left"/>
      <w:pPr>
        <w:ind w:left="786" w:hanging="360"/>
      </w:pPr>
      <w:rPr>
        <w:rFonts w:ascii="Times New Roman" w:hAnsi="Times New Roman" w:hint="default"/>
        <w:b/>
        <w:i w:val="0"/>
        <w:color w:val="auto"/>
        <w:sz w:val="20"/>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4"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F8D1889"/>
    <w:multiLevelType w:val="hybridMultilevel"/>
    <w:tmpl w:val="C65EAC78"/>
    <w:lvl w:ilvl="0" w:tplc="0E040CBC">
      <w:start w:val="1"/>
      <w:numFmt w:val="decimal"/>
      <w:suff w:val="space"/>
      <w:lvlText w:val="Proposal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5E281A"/>
    <w:multiLevelType w:val="hybridMultilevel"/>
    <w:tmpl w:val="15883F20"/>
    <w:lvl w:ilvl="0" w:tplc="04090003">
      <w:start w:val="1"/>
      <w:numFmt w:val="bullet"/>
      <w:lvlText w:val="o"/>
      <w:lvlJc w:val="left"/>
      <w:pPr>
        <w:ind w:left="1496" w:hanging="360"/>
      </w:pPr>
      <w:rPr>
        <w:rFonts w:ascii="Courier New" w:hAnsi="Courier New" w:cs="Courier New" w:hint="default"/>
      </w:rPr>
    </w:lvl>
    <w:lvl w:ilvl="1" w:tplc="04090005">
      <w:start w:val="1"/>
      <w:numFmt w:val="bullet"/>
      <w:lvlText w:val=""/>
      <w:lvlJc w:val="left"/>
      <w:pPr>
        <w:ind w:left="2160" w:hanging="360"/>
      </w:pPr>
      <w:rPr>
        <w:rFonts w:ascii="Wingdings" w:hAnsi="Wingdings" w:hint="default"/>
      </w:rPr>
    </w:lvl>
    <w:lvl w:ilvl="2" w:tplc="04090005">
      <w:start w:val="1"/>
      <w:numFmt w:val="bullet"/>
      <w:lvlText w:val=""/>
      <w:lvlJc w:val="left"/>
      <w:pPr>
        <w:ind w:left="2936" w:hanging="360"/>
      </w:pPr>
      <w:rPr>
        <w:rFonts w:ascii="Wingdings" w:hAnsi="Wingdings" w:hint="default"/>
      </w:rPr>
    </w:lvl>
    <w:lvl w:ilvl="3" w:tplc="04090001">
      <w:start w:val="1"/>
      <w:numFmt w:val="bullet"/>
      <w:lvlText w:val=""/>
      <w:lvlJc w:val="left"/>
      <w:pPr>
        <w:ind w:left="3656" w:hanging="360"/>
      </w:pPr>
      <w:rPr>
        <w:rFonts w:ascii="Symbol" w:hAnsi="Symbol" w:hint="default"/>
      </w:rPr>
    </w:lvl>
    <w:lvl w:ilvl="4" w:tplc="04090003">
      <w:start w:val="1"/>
      <w:numFmt w:val="bullet"/>
      <w:lvlText w:val="o"/>
      <w:lvlJc w:val="left"/>
      <w:pPr>
        <w:ind w:left="4376" w:hanging="360"/>
      </w:pPr>
      <w:rPr>
        <w:rFonts w:ascii="Courier New" w:hAnsi="Courier New" w:cs="Courier New" w:hint="default"/>
      </w:rPr>
    </w:lvl>
    <w:lvl w:ilvl="5" w:tplc="04090005">
      <w:start w:val="1"/>
      <w:numFmt w:val="bullet"/>
      <w:lvlText w:val=""/>
      <w:lvlJc w:val="left"/>
      <w:pPr>
        <w:ind w:left="5096" w:hanging="360"/>
      </w:pPr>
      <w:rPr>
        <w:rFonts w:ascii="Wingdings" w:hAnsi="Wingdings" w:hint="default"/>
      </w:rPr>
    </w:lvl>
    <w:lvl w:ilvl="6" w:tplc="04090001">
      <w:start w:val="1"/>
      <w:numFmt w:val="bullet"/>
      <w:lvlText w:val=""/>
      <w:lvlJc w:val="left"/>
      <w:pPr>
        <w:ind w:left="5816" w:hanging="360"/>
      </w:pPr>
      <w:rPr>
        <w:rFonts w:ascii="Symbol" w:hAnsi="Symbol" w:hint="default"/>
      </w:rPr>
    </w:lvl>
    <w:lvl w:ilvl="7" w:tplc="04090003">
      <w:start w:val="1"/>
      <w:numFmt w:val="bullet"/>
      <w:lvlText w:val="o"/>
      <w:lvlJc w:val="left"/>
      <w:pPr>
        <w:ind w:left="6536" w:hanging="360"/>
      </w:pPr>
      <w:rPr>
        <w:rFonts w:ascii="Courier New" w:hAnsi="Courier New" w:cs="Courier New" w:hint="default"/>
      </w:rPr>
    </w:lvl>
    <w:lvl w:ilvl="8" w:tplc="04090005">
      <w:start w:val="1"/>
      <w:numFmt w:val="bullet"/>
      <w:lvlText w:val=""/>
      <w:lvlJc w:val="left"/>
      <w:pPr>
        <w:ind w:left="7256" w:hanging="360"/>
      </w:pPr>
      <w:rPr>
        <w:rFonts w:ascii="Wingdings" w:hAnsi="Wingdings" w:hint="default"/>
      </w:rPr>
    </w:lvl>
  </w:abstractNum>
  <w:abstractNum w:abstractNumId="27" w15:restartNumberingAfterBreak="0">
    <w:nsid w:val="52C93764"/>
    <w:multiLevelType w:val="hybridMultilevel"/>
    <w:tmpl w:val="665444F8"/>
    <w:lvl w:ilvl="0" w:tplc="33FA47B4">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E5B0DDD"/>
    <w:multiLevelType w:val="hybridMultilevel"/>
    <w:tmpl w:val="8B6ACC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5680F40"/>
    <w:multiLevelType w:val="hybridMultilevel"/>
    <w:tmpl w:val="818EAF62"/>
    <w:lvl w:ilvl="0" w:tplc="20000017">
      <w:start w:val="1"/>
      <w:numFmt w:val="low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665C217B"/>
    <w:multiLevelType w:val="multilevel"/>
    <w:tmpl w:val="64E0726C"/>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646"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6DA230EC"/>
    <w:multiLevelType w:val="multilevel"/>
    <w:tmpl w:val="1A3494B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743E4EEA"/>
    <w:multiLevelType w:val="hybridMultilevel"/>
    <w:tmpl w:val="0AD4DF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71D5880"/>
    <w:multiLevelType w:val="hybridMultilevel"/>
    <w:tmpl w:val="0256DDB2"/>
    <w:lvl w:ilvl="0" w:tplc="20000017">
      <w:start w:val="1"/>
      <w:numFmt w:val="lowerLetter"/>
      <w:lvlText w:val="%1)"/>
      <w:lvlJc w:val="left"/>
      <w:pPr>
        <w:ind w:left="770" w:hanging="360"/>
      </w:pPr>
      <w:rPr>
        <w:rFonts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36"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3D61B4"/>
    <w:multiLevelType w:val="hybridMultilevel"/>
    <w:tmpl w:val="D6C274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D587A6A"/>
    <w:multiLevelType w:val="hybridMultilevel"/>
    <w:tmpl w:val="99D2B37E"/>
    <w:lvl w:ilvl="0" w:tplc="FA868C3E">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35100090">
    <w:abstractNumId w:val="1"/>
  </w:num>
  <w:num w:numId="2" w16cid:durableId="1197500598">
    <w:abstractNumId w:val="12"/>
  </w:num>
  <w:num w:numId="3" w16cid:durableId="268973404">
    <w:abstractNumId w:val="24"/>
  </w:num>
  <w:num w:numId="4" w16cid:durableId="439036146">
    <w:abstractNumId w:val="11"/>
  </w:num>
  <w:num w:numId="5" w16cid:durableId="445394597">
    <w:abstractNumId w:val="32"/>
  </w:num>
  <w:num w:numId="6" w16cid:durableId="1550652410">
    <w:abstractNumId w:val="21"/>
  </w:num>
  <w:num w:numId="7" w16cid:durableId="189299408">
    <w:abstractNumId w:val="23"/>
  </w:num>
  <w:num w:numId="8" w16cid:durableId="1891532659">
    <w:abstractNumId w:val="23"/>
    <w:lvlOverride w:ilvl="0">
      <w:startOverride w:val="1"/>
    </w:lvlOverride>
  </w:num>
  <w:num w:numId="9" w16cid:durableId="1077898448">
    <w:abstractNumId w:val="23"/>
    <w:lvlOverride w:ilvl="0">
      <w:startOverride w:val="1"/>
    </w:lvlOverride>
  </w:num>
  <w:num w:numId="10" w16cid:durableId="853417518">
    <w:abstractNumId w:val="23"/>
    <w:lvlOverride w:ilvl="0">
      <w:startOverride w:val="1"/>
    </w:lvlOverride>
  </w:num>
  <w:num w:numId="11" w16cid:durableId="82268833">
    <w:abstractNumId w:val="21"/>
    <w:lvlOverride w:ilvl="0">
      <w:startOverride w:val="1"/>
    </w:lvlOverride>
  </w:num>
  <w:num w:numId="12" w16cid:durableId="426466264">
    <w:abstractNumId w:val="23"/>
    <w:lvlOverride w:ilvl="0">
      <w:startOverride w:val="1"/>
    </w:lvlOverride>
  </w:num>
  <w:num w:numId="13" w16cid:durableId="1081869768">
    <w:abstractNumId w:val="21"/>
    <w:lvlOverride w:ilvl="0">
      <w:startOverride w:val="1"/>
    </w:lvlOverride>
  </w:num>
  <w:num w:numId="14" w16cid:durableId="341275535">
    <w:abstractNumId w:val="23"/>
    <w:lvlOverride w:ilvl="0">
      <w:startOverride w:val="1"/>
    </w:lvlOverride>
  </w:num>
  <w:num w:numId="15" w16cid:durableId="683553830">
    <w:abstractNumId w:val="36"/>
  </w:num>
  <w:num w:numId="16" w16cid:durableId="503476605">
    <w:abstractNumId w:val="10"/>
  </w:num>
  <w:num w:numId="17" w16cid:durableId="1018891557">
    <w:abstractNumId w:val="31"/>
  </w:num>
  <w:num w:numId="18" w16cid:durableId="1794902018">
    <w:abstractNumId w:val="31"/>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89307814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12693625">
    <w:abstractNumId w:val="20"/>
  </w:num>
  <w:num w:numId="21" w16cid:durableId="993678921">
    <w:abstractNumId w:val="28"/>
  </w:num>
  <w:num w:numId="22" w16cid:durableId="1603343876">
    <w:abstractNumId w:val="21"/>
    <w:lvlOverride w:ilvl="0">
      <w:startOverride w:val="1"/>
    </w:lvlOverride>
  </w:num>
  <w:num w:numId="23" w16cid:durableId="765034464">
    <w:abstractNumId w:val="23"/>
    <w:lvlOverride w:ilvl="0">
      <w:startOverride w:val="1"/>
    </w:lvlOverride>
  </w:num>
  <w:num w:numId="24" w16cid:durableId="1444958065">
    <w:abstractNumId w:val="4"/>
  </w:num>
  <w:num w:numId="25" w16cid:durableId="822896831">
    <w:abstractNumId w:val="0"/>
  </w:num>
  <w:num w:numId="26" w16cid:durableId="423497615">
    <w:abstractNumId w:val="0"/>
    <w:lvlOverride w:ilvl="0">
      <w:startOverride w:val="1"/>
    </w:lvlOverride>
  </w:num>
  <w:num w:numId="27" w16cid:durableId="903831025">
    <w:abstractNumId w:val="37"/>
  </w:num>
  <w:num w:numId="28" w16cid:durableId="537209206">
    <w:abstractNumId w:val="7"/>
  </w:num>
  <w:num w:numId="29" w16cid:durableId="1070928355">
    <w:abstractNumId w:val="2"/>
  </w:num>
  <w:num w:numId="30" w16cid:durableId="185958488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5728450">
    <w:abstractNumId w:val="26"/>
  </w:num>
  <w:num w:numId="32" w16cid:durableId="18101299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491143366">
    <w:abstractNumId w:val="5"/>
  </w:num>
  <w:num w:numId="34" w16cid:durableId="1868981005">
    <w:abstractNumId w:val="3"/>
  </w:num>
  <w:num w:numId="35" w16cid:durableId="1093893146">
    <w:abstractNumId w:val="17"/>
  </w:num>
  <w:num w:numId="36" w16cid:durableId="1028870478">
    <w:abstractNumId w:val="8"/>
  </w:num>
  <w:num w:numId="37" w16cid:durableId="1983542167">
    <w:abstractNumId w:val="18"/>
  </w:num>
  <w:num w:numId="38" w16cid:durableId="982199132">
    <w:abstractNumId w:val="13"/>
  </w:num>
  <w:num w:numId="39" w16cid:durableId="303238496">
    <w:abstractNumId w:val="27"/>
  </w:num>
  <w:num w:numId="40" w16cid:durableId="1097484059">
    <w:abstractNumId w:val="25"/>
  </w:num>
  <w:num w:numId="41" w16cid:durableId="526136207">
    <w:abstractNumId w:val="19"/>
  </w:num>
  <w:num w:numId="42" w16cid:durableId="1105419932">
    <w:abstractNumId w:val="9"/>
  </w:num>
  <w:num w:numId="43" w16cid:durableId="1059791250">
    <w:abstractNumId w:val="15"/>
  </w:num>
  <w:num w:numId="44" w16cid:durableId="489097894">
    <w:abstractNumId w:val="14"/>
  </w:num>
  <w:num w:numId="45" w16cid:durableId="781998197">
    <w:abstractNumId w:val="29"/>
  </w:num>
  <w:num w:numId="46" w16cid:durableId="960263789">
    <w:abstractNumId w:val="16"/>
  </w:num>
  <w:num w:numId="47" w16cid:durableId="1864899046">
    <w:abstractNumId w:val="25"/>
    <w:lvlOverride w:ilvl="0">
      <w:startOverride w:val="1"/>
    </w:lvlOverride>
  </w:num>
  <w:num w:numId="48" w16cid:durableId="2006395039">
    <w:abstractNumId w:val="23"/>
    <w:lvlOverride w:ilvl="0">
      <w:startOverride w:val="1"/>
    </w:lvlOverride>
  </w:num>
  <w:num w:numId="49" w16cid:durableId="459690509">
    <w:abstractNumId w:val="22"/>
  </w:num>
  <w:num w:numId="50" w16cid:durableId="1256093758">
    <w:abstractNumId w:val="35"/>
  </w:num>
  <w:num w:numId="51" w16cid:durableId="1007631787">
    <w:abstractNumId w:val="30"/>
  </w:num>
  <w:num w:numId="52" w16cid:durableId="2034335486">
    <w:abstractNumId w:val="34"/>
  </w:num>
  <w:num w:numId="53" w16cid:durableId="546793081">
    <w:abstractNumId w:val="38"/>
  </w:num>
  <w:num w:numId="54" w16cid:durableId="1128595927">
    <w:abstractNumId w:val="23"/>
    <w:lvlOverride w:ilvl="0">
      <w:startOverride w:val="1"/>
    </w:lvlOverride>
  </w:num>
  <w:num w:numId="55" w16cid:durableId="526064713">
    <w:abstractNumId w:val="23"/>
    <w:lvlOverride w:ilvl="0">
      <w:startOverride w:val="1"/>
    </w:lvlOverride>
  </w:num>
  <w:num w:numId="56" w16cid:durableId="233318598">
    <w:abstractNumId w:val="23"/>
  </w:num>
  <w:num w:numId="57" w16cid:durableId="893852973">
    <w:abstractNumId w:val="23"/>
    <w:lvlOverride w:ilvl="0">
      <w:startOverride w:val="1"/>
    </w:lvlOverride>
  </w:num>
  <w:num w:numId="58" w16cid:durableId="2145543439">
    <w:abstractNumId w:val="33"/>
  </w:num>
  <w:num w:numId="59" w16cid:durableId="727386057">
    <w:abstractNumId w:val="21"/>
    <w:lvlOverride w:ilvl="0">
      <w:startOverride w:val="1"/>
    </w:lvlOverride>
  </w:num>
  <w:num w:numId="60" w16cid:durableId="1769157149">
    <w:abstractNumId w:val="23"/>
    <w:lvlOverride w:ilvl="0">
      <w:startOverride w:val="1"/>
    </w:lvlOverride>
  </w:num>
  <w:num w:numId="61" w16cid:durableId="779881582">
    <w:abstractNumId w:val="23"/>
    <w:lvlOverride w:ilvl="0">
      <w:startOverride w:val="1"/>
    </w:lvlOverride>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1827FC"/>
    <w:rsid w:val="000003C7"/>
    <w:rsid w:val="0000069E"/>
    <w:rsid w:val="00000CE5"/>
    <w:rsid w:val="00000F48"/>
    <w:rsid w:val="00001C9B"/>
    <w:rsid w:val="00002979"/>
    <w:rsid w:val="00002DFA"/>
    <w:rsid w:val="00003CA8"/>
    <w:rsid w:val="00003F5E"/>
    <w:rsid w:val="000040DC"/>
    <w:rsid w:val="00004D75"/>
    <w:rsid w:val="00005B6B"/>
    <w:rsid w:val="00006778"/>
    <w:rsid w:val="0000727C"/>
    <w:rsid w:val="00007573"/>
    <w:rsid w:val="00010448"/>
    <w:rsid w:val="00010B5A"/>
    <w:rsid w:val="00011778"/>
    <w:rsid w:val="000119E9"/>
    <w:rsid w:val="00012A38"/>
    <w:rsid w:val="0001390A"/>
    <w:rsid w:val="000151EF"/>
    <w:rsid w:val="0001574B"/>
    <w:rsid w:val="00015E5A"/>
    <w:rsid w:val="0001680E"/>
    <w:rsid w:val="000210EC"/>
    <w:rsid w:val="00021382"/>
    <w:rsid w:val="0002173F"/>
    <w:rsid w:val="00021B3B"/>
    <w:rsid w:val="00023524"/>
    <w:rsid w:val="000239F5"/>
    <w:rsid w:val="00023B8B"/>
    <w:rsid w:val="00026411"/>
    <w:rsid w:val="000265F5"/>
    <w:rsid w:val="00027109"/>
    <w:rsid w:val="000271D8"/>
    <w:rsid w:val="00027398"/>
    <w:rsid w:val="000275F8"/>
    <w:rsid w:val="00027D2B"/>
    <w:rsid w:val="000309BF"/>
    <w:rsid w:val="00030C1B"/>
    <w:rsid w:val="0003130E"/>
    <w:rsid w:val="000317FD"/>
    <w:rsid w:val="0003230C"/>
    <w:rsid w:val="000323EF"/>
    <w:rsid w:val="0003254C"/>
    <w:rsid w:val="00032AD4"/>
    <w:rsid w:val="00032EAE"/>
    <w:rsid w:val="000336DF"/>
    <w:rsid w:val="0003383D"/>
    <w:rsid w:val="000339CA"/>
    <w:rsid w:val="00034D0C"/>
    <w:rsid w:val="00035697"/>
    <w:rsid w:val="00035A00"/>
    <w:rsid w:val="00036195"/>
    <w:rsid w:val="000361A0"/>
    <w:rsid w:val="000365AE"/>
    <w:rsid w:val="000365B7"/>
    <w:rsid w:val="00036654"/>
    <w:rsid w:val="0003680E"/>
    <w:rsid w:val="00036EB6"/>
    <w:rsid w:val="00041137"/>
    <w:rsid w:val="000413D2"/>
    <w:rsid w:val="0004150C"/>
    <w:rsid w:val="000428A9"/>
    <w:rsid w:val="00042C41"/>
    <w:rsid w:val="00042E51"/>
    <w:rsid w:val="00044150"/>
    <w:rsid w:val="000462F6"/>
    <w:rsid w:val="00046891"/>
    <w:rsid w:val="00046B1F"/>
    <w:rsid w:val="00046D78"/>
    <w:rsid w:val="00046E6F"/>
    <w:rsid w:val="00047977"/>
    <w:rsid w:val="000479A9"/>
    <w:rsid w:val="000500F8"/>
    <w:rsid w:val="000501CA"/>
    <w:rsid w:val="00051150"/>
    <w:rsid w:val="00051204"/>
    <w:rsid w:val="000522C7"/>
    <w:rsid w:val="0005254E"/>
    <w:rsid w:val="00053884"/>
    <w:rsid w:val="0005506C"/>
    <w:rsid w:val="00057C7C"/>
    <w:rsid w:val="00057D4E"/>
    <w:rsid w:val="00057EE6"/>
    <w:rsid w:val="000602DC"/>
    <w:rsid w:val="0006044E"/>
    <w:rsid w:val="00061A16"/>
    <w:rsid w:val="00062419"/>
    <w:rsid w:val="00064BC7"/>
    <w:rsid w:val="00064C24"/>
    <w:rsid w:val="0006500A"/>
    <w:rsid w:val="00065024"/>
    <w:rsid w:val="0006573C"/>
    <w:rsid w:val="00065BB2"/>
    <w:rsid w:val="00066D63"/>
    <w:rsid w:val="00066D81"/>
    <w:rsid w:val="00070191"/>
    <w:rsid w:val="00070FCA"/>
    <w:rsid w:val="00071E8B"/>
    <w:rsid w:val="0007294B"/>
    <w:rsid w:val="00072E9D"/>
    <w:rsid w:val="0007502B"/>
    <w:rsid w:val="00075E92"/>
    <w:rsid w:val="000763A4"/>
    <w:rsid w:val="000765DF"/>
    <w:rsid w:val="00080F22"/>
    <w:rsid w:val="00081BB9"/>
    <w:rsid w:val="00082895"/>
    <w:rsid w:val="00082A67"/>
    <w:rsid w:val="00082F28"/>
    <w:rsid w:val="00083578"/>
    <w:rsid w:val="000844B9"/>
    <w:rsid w:val="0008516B"/>
    <w:rsid w:val="00085250"/>
    <w:rsid w:val="00085899"/>
    <w:rsid w:val="0008612A"/>
    <w:rsid w:val="00087A91"/>
    <w:rsid w:val="00090261"/>
    <w:rsid w:val="00090936"/>
    <w:rsid w:val="00090E18"/>
    <w:rsid w:val="00093590"/>
    <w:rsid w:val="00093BA7"/>
    <w:rsid w:val="00093D1C"/>
    <w:rsid w:val="0009437F"/>
    <w:rsid w:val="00097619"/>
    <w:rsid w:val="00097954"/>
    <w:rsid w:val="0009798E"/>
    <w:rsid w:val="00097C96"/>
    <w:rsid w:val="000A10BC"/>
    <w:rsid w:val="000A24B0"/>
    <w:rsid w:val="000A24F9"/>
    <w:rsid w:val="000A2A97"/>
    <w:rsid w:val="000A46AA"/>
    <w:rsid w:val="000A6635"/>
    <w:rsid w:val="000A6991"/>
    <w:rsid w:val="000A6C73"/>
    <w:rsid w:val="000B0056"/>
    <w:rsid w:val="000B0183"/>
    <w:rsid w:val="000B08D4"/>
    <w:rsid w:val="000B19D6"/>
    <w:rsid w:val="000B1B6F"/>
    <w:rsid w:val="000B1D4E"/>
    <w:rsid w:val="000B2086"/>
    <w:rsid w:val="000B518C"/>
    <w:rsid w:val="000B5282"/>
    <w:rsid w:val="000B53B4"/>
    <w:rsid w:val="000B542E"/>
    <w:rsid w:val="000C0A1C"/>
    <w:rsid w:val="000C0A61"/>
    <w:rsid w:val="000C12E1"/>
    <w:rsid w:val="000C2272"/>
    <w:rsid w:val="000C22CC"/>
    <w:rsid w:val="000C38D7"/>
    <w:rsid w:val="000C3C4C"/>
    <w:rsid w:val="000C3C7B"/>
    <w:rsid w:val="000C56DA"/>
    <w:rsid w:val="000C5CB9"/>
    <w:rsid w:val="000C6165"/>
    <w:rsid w:val="000C63D7"/>
    <w:rsid w:val="000C6D29"/>
    <w:rsid w:val="000C73E4"/>
    <w:rsid w:val="000C7559"/>
    <w:rsid w:val="000C7EBD"/>
    <w:rsid w:val="000D00B4"/>
    <w:rsid w:val="000D0F4F"/>
    <w:rsid w:val="000D0F93"/>
    <w:rsid w:val="000D1707"/>
    <w:rsid w:val="000D1B27"/>
    <w:rsid w:val="000D1E27"/>
    <w:rsid w:val="000D3B70"/>
    <w:rsid w:val="000D3E2D"/>
    <w:rsid w:val="000D4AC9"/>
    <w:rsid w:val="000D54A5"/>
    <w:rsid w:val="000D612A"/>
    <w:rsid w:val="000D6BFD"/>
    <w:rsid w:val="000D7A09"/>
    <w:rsid w:val="000D7BBA"/>
    <w:rsid w:val="000E07DF"/>
    <w:rsid w:val="000E1649"/>
    <w:rsid w:val="000E219D"/>
    <w:rsid w:val="000E26B3"/>
    <w:rsid w:val="000E2895"/>
    <w:rsid w:val="000E2BB5"/>
    <w:rsid w:val="000E3005"/>
    <w:rsid w:val="000E35FB"/>
    <w:rsid w:val="000E36A9"/>
    <w:rsid w:val="000E4B42"/>
    <w:rsid w:val="000E5DD3"/>
    <w:rsid w:val="000E6129"/>
    <w:rsid w:val="000E68F0"/>
    <w:rsid w:val="000E69F2"/>
    <w:rsid w:val="000F00EB"/>
    <w:rsid w:val="000F2BE5"/>
    <w:rsid w:val="000F3907"/>
    <w:rsid w:val="000F6273"/>
    <w:rsid w:val="000F751F"/>
    <w:rsid w:val="00100F49"/>
    <w:rsid w:val="00101969"/>
    <w:rsid w:val="00101B2B"/>
    <w:rsid w:val="00101C62"/>
    <w:rsid w:val="00101E5B"/>
    <w:rsid w:val="00102109"/>
    <w:rsid w:val="001023B5"/>
    <w:rsid w:val="001035C9"/>
    <w:rsid w:val="00103B29"/>
    <w:rsid w:val="0010548F"/>
    <w:rsid w:val="00106416"/>
    <w:rsid w:val="00106F45"/>
    <w:rsid w:val="001075D4"/>
    <w:rsid w:val="001101C8"/>
    <w:rsid w:val="00110481"/>
    <w:rsid w:val="00110708"/>
    <w:rsid w:val="0011116D"/>
    <w:rsid w:val="00111378"/>
    <w:rsid w:val="00111B50"/>
    <w:rsid w:val="001127C9"/>
    <w:rsid w:val="0011296B"/>
    <w:rsid w:val="001136F4"/>
    <w:rsid w:val="00113ABE"/>
    <w:rsid w:val="00115B88"/>
    <w:rsid w:val="00122213"/>
    <w:rsid w:val="00122334"/>
    <w:rsid w:val="00122FCA"/>
    <w:rsid w:val="00123E0E"/>
    <w:rsid w:val="00124BA9"/>
    <w:rsid w:val="00125679"/>
    <w:rsid w:val="001257E3"/>
    <w:rsid w:val="00125977"/>
    <w:rsid w:val="00126C1A"/>
    <w:rsid w:val="001274D0"/>
    <w:rsid w:val="00127BA1"/>
    <w:rsid w:val="001315FA"/>
    <w:rsid w:val="00131BBC"/>
    <w:rsid w:val="00131CED"/>
    <w:rsid w:val="00132017"/>
    <w:rsid w:val="00132945"/>
    <w:rsid w:val="00132BD3"/>
    <w:rsid w:val="00132F6A"/>
    <w:rsid w:val="00133913"/>
    <w:rsid w:val="001339BE"/>
    <w:rsid w:val="0013448F"/>
    <w:rsid w:val="0013496C"/>
    <w:rsid w:val="00134B4C"/>
    <w:rsid w:val="00136192"/>
    <w:rsid w:val="001368D7"/>
    <w:rsid w:val="0013693F"/>
    <w:rsid w:val="00136E0D"/>
    <w:rsid w:val="00136FAE"/>
    <w:rsid w:val="0013713C"/>
    <w:rsid w:val="00137D30"/>
    <w:rsid w:val="00140221"/>
    <w:rsid w:val="00142348"/>
    <w:rsid w:val="00142858"/>
    <w:rsid w:val="001428E4"/>
    <w:rsid w:val="00142C9A"/>
    <w:rsid w:val="001430EF"/>
    <w:rsid w:val="00143BFC"/>
    <w:rsid w:val="00144A9F"/>
    <w:rsid w:val="00147C37"/>
    <w:rsid w:val="00150561"/>
    <w:rsid w:val="00151766"/>
    <w:rsid w:val="00151878"/>
    <w:rsid w:val="00151A25"/>
    <w:rsid w:val="00152374"/>
    <w:rsid w:val="001524FD"/>
    <w:rsid w:val="00152A4B"/>
    <w:rsid w:val="00156C0D"/>
    <w:rsid w:val="001570CD"/>
    <w:rsid w:val="00157D4B"/>
    <w:rsid w:val="001623C1"/>
    <w:rsid w:val="00162DA7"/>
    <w:rsid w:val="001642FC"/>
    <w:rsid w:val="0016496B"/>
    <w:rsid w:val="00164C6B"/>
    <w:rsid w:val="0016548F"/>
    <w:rsid w:val="00165FF1"/>
    <w:rsid w:val="00166F84"/>
    <w:rsid w:val="0016757B"/>
    <w:rsid w:val="00167A30"/>
    <w:rsid w:val="00170133"/>
    <w:rsid w:val="00170DE1"/>
    <w:rsid w:val="0017286E"/>
    <w:rsid w:val="00172EFF"/>
    <w:rsid w:val="001743E2"/>
    <w:rsid w:val="001745F8"/>
    <w:rsid w:val="0017472A"/>
    <w:rsid w:val="00174B6A"/>
    <w:rsid w:val="00175272"/>
    <w:rsid w:val="001765F1"/>
    <w:rsid w:val="0017755F"/>
    <w:rsid w:val="001775CF"/>
    <w:rsid w:val="00177EAA"/>
    <w:rsid w:val="00181BB1"/>
    <w:rsid w:val="00182545"/>
    <w:rsid w:val="001827FC"/>
    <w:rsid w:val="001837AA"/>
    <w:rsid w:val="001838CF"/>
    <w:rsid w:val="00184B7F"/>
    <w:rsid w:val="00184CB6"/>
    <w:rsid w:val="00184E6E"/>
    <w:rsid w:val="00185300"/>
    <w:rsid w:val="00186090"/>
    <w:rsid w:val="001868EE"/>
    <w:rsid w:val="00187985"/>
    <w:rsid w:val="0019023E"/>
    <w:rsid w:val="00190ED9"/>
    <w:rsid w:val="0019122E"/>
    <w:rsid w:val="00191ACE"/>
    <w:rsid w:val="00191B1C"/>
    <w:rsid w:val="0019327B"/>
    <w:rsid w:val="00193363"/>
    <w:rsid w:val="00193B2F"/>
    <w:rsid w:val="00195120"/>
    <w:rsid w:val="001957C3"/>
    <w:rsid w:val="00196D38"/>
    <w:rsid w:val="001A0308"/>
    <w:rsid w:val="001A2018"/>
    <w:rsid w:val="001A26EE"/>
    <w:rsid w:val="001A27C9"/>
    <w:rsid w:val="001A3BA4"/>
    <w:rsid w:val="001A3D0D"/>
    <w:rsid w:val="001A44D5"/>
    <w:rsid w:val="001A4F3C"/>
    <w:rsid w:val="001A6D1F"/>
    <w:rsid w:val="001A750A"/>
    <w:rsid w:val="001A7697"/>
    <w:rsid w:val="001A777C"/>
    <w:rsid w:val="001A7D4C"/>
    <w:rsid w:val="001B12BA"/>
    <w:rsid w:val="001B216E"/>
    <w:rsid w:val="001B31A0"/>
    <w:rsid w:val="001B4880"/>
    <w:rsid w:val="001B4B08"/>
    <w:rsid w:val="001B5B73"/>
    <w:rsid w:val="001B6B71"/>
    <w:rsid w:val="001B735F"/>
    <w:rsid w:val="001B7C12"/>
    <w:rsid w:val="001B7D14"/>
    <w:rsid w:val="001C1A8F"/>
    <w:rsid w:val="001C324C"/>
    <w:rsid w:val="001C454B"/>
    <w:rsid w:val="001C476C"/>
    <w:rsid w:val="001C6008"/>
    <w:rsid w:val="001C6010"/>
    <w:rsid w:val="001C704C"/>
    <w:rsid w:val="001C783D"/>
    <w:rsid w:val="001D062F"/>
    <w:rsid w:val="001D08CD"/>
    <w:rsid w:val="001D1D03"/>
    <w:rsid w:val="001D28E8"/>
    <w:rsid w:val="001D32CA"/>
    <w:rsid w:val="001D3CC4"/>
    <w:rsid w:val="001D4CE9"/>
    <w:rsid w:val="001D5960"/>
    <w:rsid w:val="001D5FB1"/>
    <w:rsid w:val="001D7A68"/>
    <w:rsid w:val="001D7CE9"/>
    <w:rsid w:val="001E04DE"/>
    <w:rsid w:val="001E0DAF"/>
    <w:rsid w:val="001E307F"/>
    <w:rsid w:val="001E30F6"/>
    <w:rsid w:val="001E3105"/>
    <w:rsid w:val="001E49CB"/>
    <w:rsid w:val="001E596A"/>
    <w:rsid w:val="001E5A3E"/>
    <w:rsid w:val="001E5B27"/>
    <w:rsid w:val="001E73DB"/>
    <w:rsid w:val="001E7C59"/>
    <w:rsid w:val="001E7E86"/>
    <w:rsid w:val="001F01C0"/>
    <w:rsid w:val="001F0B20"/>
    <w:rsid w:val="001F0F64"/>
    <w:rsid w:val="001F188E"/>
    <w:rsid w:val="001F22ED"/>
    <w:rsid w:val="001F3B1A"/>
    <w:rsid w:val="001F4845"/>
    <w:rsid w:val="001F4DA8"/>
    <w:rsid w:val="001F54A2"/>
    <w:rsid w:val="001F54CD"/>
    <w:rsid w:val="001F5A31"/>
    <w:rsid w:val="001F5F7E"/>
    <w:rsid w:val="001F63CB"/>
    <w:rsid w:val="001F6B84"/>
    <w:rsid w:val="001F79F3"/>
    <w:rsid w:val="00200A8D"/>
    <w:rsid w:val="00200FBE"/>
    <w:rsid w:val="0020174B"/>
    <w:rsid w:val="00202281"/>
    <w:rsid w:val="002024EA"/>
    <w:rsid w:val="002034F1"/>
    <w:rsid w:val="002034FC"/>
    <w:rsid w:val="0020411E"/>
    <w:rsid w:val="00204E0E"/>
    <w:rsid w:val="002056B8"/>
    <w:rsid w:val="00205C59"/>
    <w:rsid w:val="002065DC"/>
    <w:rsid w:val="00207C90"/>
    <w:rsid w:val="00210CB7"/>
    <w:rsid w:val="00210CDE"/>
    <w:rsid w:val="00210DD7"/>
    <w:rsid w:val="002114C6"/>
    <w:rsid w:val="0021192B"/>
    <w:rsid w:val="0021195A"/>
    <w:rsid w:val="002134BF"/>
    <w:rsid w:val="00213830"/>
    <w:rsid w:val="00215BE1"/>
    <w:rsid w:val="00215EF1"/>
    <w:rsid w:val="00215F74"/>
    <w:rsid w:val="0021606B"/>
    <w:rsid w:val="002163A2"/>
    <w:rsid w:val="00217146"/>
    <w:rsid w:val="00217EE5"/>
    <w:rsid w:val="00220C2B"/>
    <w:rsid w:val="00221717"/>
    <w:rsid w:val="00221D23"/>
    <w:rsid w:val="00221E92"/>
    <w:rsid w:val="00225121"/>
    <w:rsid w:val="00226671"/>
    <w:rsid w:val="00227C5D"/>
    <w:rsid w:val="0023053D"/>
    <w:rsid w:val="00230CC1"/>
    <w:rsid w:val="00230EB1"/>
    <w:rsid w:val="0023196A"/>
    <w:rsid w:val="00232524"/>
    <w:rsid w:val="002332D1"/>
    <w:rsid w:val="00233A5C"/>
    <w:rsid w:val="00234244"/>
    <w:rsid w:val="00234D1C"/>
    <w:rsid w:val="00235700"/>
    <w:rsid w:val="00235A17"/>
    <w:rsid w:val="00235DDD"/>
    <w:rsid w:val="00235F5C"/>
    <w:rsid w:val="002368E9"/>
    <w:rsid w:val="00236C7C"/>
    <w:rsid w:val="00237318"/>
    <w:rsid w:val="002374BD"/>
    <w:rsid w:val="0024087E"/>
    <w:rsid w:val="00241E74"/>
    <w:rsid w:val="00242216"/>
    <w:rsid w:val="00242ECD"/>
    <w:rsid w:val="00243DA6"/>
    <w:rsid w:val="00243E18"/>
    <w:rsid w:val="00243F8D"/>
    <w:rsid w:val="0024487E"/>
    <w:rsid w:val="00244AD0"/>
    <w:rsid w:val="00245216"/>
    <w:rsid w:val="00245AA1"/>
    <w:rsid w:val="00251030"/>
    <w:rsid w:val="002514CF"/>
    <w:rsid w:val="002518C0"/>
    <w:rsid w:val="002518DB"/>
    <w:rsid w:val="00251AC5"/>
    <w:rsid w:val="00252E08"/>
    <w:rsid w:val="00252EDF"/>
    <w:rsid w:val="00254120"/>
    <w:rsid w:val="00254645"/>
    <w:rsid w:val="0025499D"/>
    <w:rsid w:val="00255547"/>
    <w:rsid w:val="00256D37"/>
    <w:rsid w:val="002576CC"/>
    <w:rsid w:val="00257FA3"/>
    <w:rsid w:val="002600E7"/>
    <w:rsid w:val="00261F3D"/>
    <w:rsid w:val="002624D1"/>
    <w:rsid w:val="0026284B"/>
    <w:rsid w:val="00263296"/>
    <w:rsid w:val="002642D1"/>
    <w:rsid w:val="0026456B"/>
    <w:rsid w:val="00265010"/>
    <w:rsid w:val="00265D2C"/>
    <w:rsid w:val="00266A38"/>
    <w:rsid w:val="002671B6"/>
    <w:rsid w:val="00267651"/>
    <w:rsid w:val="0027014E"/>
    <w:rsid w:val="0027046F"/>
    <w:rsid w:val="002706A2"/>
    <w:rsid w:val="00270732"/>
    <w:rsid w:val="00271927"/>
    <w:rsid w:val="00272D8B"/>
    <w:rsid w:val="00273BEB"/>
    <w:rsid w:val="002748FF"/>
    <w:rsid w:val="00274C52"/>
    <w:rsid w:val="00274D29"/>
    <w:rsid w:val="002768FD"/>
    <w:rsid w:val="00277B56"/>
    <w:rsid w:val="00277E8E"/>
    <w:rsid w:val="00280C1D"/>
    <w:rsid w:val="00280DC4"/>
    <w:rsid w:val="0028460A"/>
    <w:rsid w:val="00285080"/>
    <w:rsid w:val="0028577E"/>
    <w:rsid w:val="0028716F"/>
    <w:rsid w:val="0028791D"/>
    <w:rsid w:val="00290C02"/>
    <w:rsid w:val="00292FB8"/>
    <w:rsid w:val="00293BD7"/>
    <w:rsid w:val="00294B03"/>
    <w:rsid w:val="00294E05"/>
    <w:rsid w:val="00297BED"/>
    <w:rsid w:val="00297ED6"/>
    <w:rsid w:val="002A044B"/>
    <w:rsid w:val="002A06F1"/>
    <w:rsid w:val="002A141E"/>
    <w:rsid w:val="002A1539"/>
    <w:rsid w:val="002A1691"/>
    <w:rsid w:val="002A19F5"/>
    <w:rsid w:val="002A1BDC"/>
    <w:rsid w:val="002A2171"/>
    <w:rsid w:val="002A322B"/>
    <w:rsid w:val="002A3DC2"/>
    <w:rsid w:val="002A49AD"/>
    <w:rsid w:val="002A5B00"/>
    <w:rsid w:val="002A5E65"/>
    <w:rsid w:val="002A7552"/>
    <w:rsid w:val="002B0467"/>
    <w:rsid w:val="002B1AC3"/>
    <w:rsid w:val="002B216A"/>
    <w:rsid w:val="002B29F5"/>
    <w:rsid w:val="002B301D"/>
    <w:rsid w:val="002B3476"/>
    <w:rsid w:val="002B377B"/>
    <w:rsid w:val="002B3AA7"/>
    <w:rsid w:val="002B4247"/>
    <w:rsid w:val="002B4591"/>
    <w:rsid w:val="002B4922"/>
    <w:rsid w:val="002B507C"/>
    <w:rsid w:val="002B5153"/>
    <w:rsid w:val="002B5789"/>
    <w:rsid w:val="002B595B"/>
    <w:rsid w:val="002B66DA"/>
    <w:rsid w:val="002B68F7"/>
    <w:rsid w:val="002C19EC"/>
    <w:rsid w:val="002C1B16"/>
    <w:rsid w:val="002C22C3"/>
    <w:rsid w:val="002C29DD"/>
    <w:rsid w:val="002C2C9A"/>
    <w:rsid w:val="002C2D19"/>
    <w:rsid w:val="002C2FAE"/>
    <w:rsid w:val="002C3F15"/>
    <w:rsid w:val="002C3F79"/>
    <w:rsid w:val="002C4A4F"/>
    <w:rsid w:val="002C545E"/>
    <w:rsid w:val="002C62B5"/>
    <w:rsid w:val="002C7D59"/>
    <w:rsid w:val="002D0B68"/>
    <w:rsid w:val="002D0CA1"/>
    <w:rsid w:val="002D10FA"/>
    <w:rsid w:val="002D14C1"/>
    <w:rsid w:val="002D19AE"/>
    <w:rsid w:val="002D263E"/>
    <w:rsid w:val="002D291A"/>
    <w:rsid w:val="002D33C4"/>
    <w:rsid w:val="002D427D"/>
    <w:rsid w:val="002D4BEE"/>
    <w:rsid w:val="002D4C14"/>
    <w:rsid w:val="002D4C55"/>
    <w:rsid w:val="002D4E64"/>
    <w:rsid w:val="002D5078"/>
    <w:rsid w:val="002D573E"/>
    <w:rsid w:val="002D5770"/>
    <w:rsid w:val="002D59CC"/>
    <w:rsid w:val="002D6910"/>
    <w:rsid w:val="002D79D2"/>
    <w:rsid w:val="002D7F74"/>
    <w:rsid w:val="002E045F"/>
    <w:rsid w:val="002E0AD6"/>
    <w:rsid w:val="002E2A67"/>
    <w:rsid w:val="002E31CD"/>
    <w:rsid w:val="002E3230"/>
    <w:rsid w:val="002E33A6"/>
    <w:rsid w:val="002E3CDE"/>
    <w:rsid w:val="002E4FB6"/>
    <w:rsid w:val="002E57A3"/>
    <w:rsid w:val="002E6890"/>
    <w:rsid w:val="002E6C15"/>
    <w:rsid w:val="002E6DED"/>
    <w:rsid w:val="002E7A19"/>
    <w:rsid w:val="002E7FD1"/>
    <w:rsid w:val="002F01F1"/>
    <w:rsid w:val="002F02F5"/>
    <w:rsid w:val="002F0C19"/>
    <w:rsid w:val="002F0F85"/>
    <w:rsid w:val="002F1AD3"/>
    <w:rsid w:val="002F224A"/>
    <w:rsid w:val="002F2B9F"/>
    <w:rsid w:val="002F2F1A"/>
    <w:rsid w:val="002F4918"/>
    <w:rsid w:val="002F7123"/>
    <w:rsid w:val="002F74A5"/>
    <w:rsid w:val="002F7675"/>
    <w:rsid w:val="002F7DAF"/>
    <w:rsid w:val="00300342"/>
    <w:rsid w:val="0030084E"/>
    <w:rsid w:val="00300956"/>
    <w:rsid w:val="00301389"/>
    <w:rsid w:val="003022A0"/>
    <w:rsid w:val="00302566"/>
    <w:rsid w:val="003042AB"/>
    <w:rsid w:val="003046D7"/>
    <w:rsid w:val="003060B5"/>
    <w:rsid w:val="003061EC"/>
    <w:rsid w:val="003061EE"/>
    <w:rsid w:val="00306730"/>
    <w:rsid w:val="00306E03"/>
    <w:rsid w:val="00307CE2"/>
    <w:rsid w:val="0031217B"/>
    <w:rsid w:val="00313F63"/>
    <w:rsid w:val="00315573"/>
    <w:rsid w:val="00315BD8"/>
    <w:rsid w:val="00316330"/>
    <w:rsid w:val="00316452"/>
    <w:rsid w:val="00317187"/>
    <w:rsid w:val="00317995"/>
    <w:rsid w:val="0032030F"/>
    <w:rsid w:val="00320630"/>
    <w:rsid w:val="00320BAB"/>
    <w:rsid w:val="00320DDF"/>
    <w:rsid w:val="00321F61"/>
    <w:rsid w:val="0032296B"/>
    <w:rsid w:val="00322D97"/>
    <w:rsid w:val="00323388"/>
    <w:rsid w:val="00323C39"/>
    <w:rsid w:val="0032499A"/>
    <w:rsid w:val="00325506"/>
    <w:rsid w:val="00326695"/>
    <w:rsid w:val="003278C1"/>
    <w:rsid w:val="00330A4F"/>
    <w:rsid w:val="003320ED"/>
    <w:rsid w:val="00332B76"/>
    <w:rsid w:val="00333166"/>
    <w:rsid w:val="003341F7"/>
    <w:rsid w:val="003343E3"/>
    <w:rsid w:val="003362A1"/>
    <w:rsid w:val="00336B8F"/>
    <w:rsid w:val="00336DFB"/>
    <w:rsid w:val="00336EE7"/>
    <w:rsid w:val="0033724C"/>
    <w:rsid w:val="00337659"/>
    <w:rsid w:val="00337E4F"/>
    <w:rsid w:val="003406BD"/>
    <w:rsid w:val="0034138D"/>
    <w:rsid w:val="00341405"/>
    <w:rsid w:val="00341AE7"/>
    <w:rsid w:val="00343533"/>
    <w:rsid w:val="00343A02"/>
    <w:rsid w:val="00343BB2"/>
    <w:rsid w:val="00343C05"/>
    <w:rsid w:val="0034500A"/>
    <w:rsid w:val="00345EE5"/>
    <w:rsid w:val="00345F79"/>
    <w:rsid w:val="0034639E"/>
    <w:rsid w:val="00347AE2"/>
    <w:rsid w:val="00347FEC"/>
    <w:rsid w:val="00350631"/>
    <w:rsid w:val="003506FD"/>
    <w:rsid w:val="00350829"/>
    <w:rsid w:val="00351208"/>
    <w:rsid w:val="00352673"/>
    <w:rsid w:val="00352AF8"/>
    <w:rsid w:val="0035330E"/>
    <w:rsid w:val="00353521"/>
    <w:rsid w:val="00353E6A"/>
    <w:rsid w:val="00354B43"/>
    <w:rsid w:val="00356F45"/>
    <w:rsid w:val="00357C4C"/>
    <w:rsid w:val="003602E2"/>
    <w:rsid w:val="00361261"/>
    <w:rsid w:val="00361B20"/>
    <w:rsid w:val="00361C8A"/>
    <w:rsid w:val="00361E45"/>
    <w:rsid w:val="00363456"/>
    <w:rsid w:val="003643FD"/>
    <w:rsid w:val="0036460A"/>
    <w:rsid w:val="00364921"/>
    <w:rsid w:val="00364BDD"/>
    <w:rsid w:val="00364F3C"/>
    <w:rsid w:val="003652E4"/>
    <w:rsid w:val="00366042"/>
    <w:rsid w:val="0036641A"/>
    <w:rsid w:val="00366679"/>
    <w:rsid w:val="003668AD"/>
    <w:rsid w:val="00366B74"/>
    <w:rsid w:val="00366D23"/>
    <w:rsid w:val="003673A5"/>
    <w:rsid w:val="00367A33"/>
    <w:rsid w:val="00367E7B"/>
    <w:rsid w:val="003707C3"/>
    <w:rsid w:val="00370E10"/>
    <w:rsid w:val="00370FFE"/>
    <w:rsid w:val="00372911"/>
    <w:rsid w:val="00372C3E"/>
    <w:rsid w:val="00373568"/>
    <w:rsid w:val="00373686"/>
    <w:rsid w:val="00373A74"/>
    <w:rsid w:val="003745AD"/>
    <w:rsid w:val="00375330"/>
    <w:rsid w:val="0037560D"/>
    <w:rsid w:val="0037575E"/>
    <w:rsid w:val="00376DCD"/>
    <w:rsid w:val="00377498"/>
    <w:rsid w:val="00377A1E"/>
    <w:rsid w:val="00377BE6"/>
    <w:rsid w:val="00380368"/>
    <w:rsid w:val="00380738"/>
    <w:rsid w:val="003812E3"/>
    <w:rsid w:val="00381E6D"/>
    <w:rsid w:val="00381F14"/>
    <w:rsid w:val="00382A4D"/>
    <w:rsid w:val="003830EE"/>
    <w:rsid w:val="003833A1"/>
    <w:rsid w:val="00384363"/>
    <w:rsid w:val="0038631B"/>
    <w:rsid w:val="00386A29"/>
    <w:rsid w:val="00386BCC"/>
    <w:rsid w:val="00387501"/>
    <w:rsid w:val="00387B22"/>
    <w:rsid w:val="0039253D"/>
    <w:rsid w:val="003925A0"/>
    <w:rsid w:val="00392BE2"/>
    <w:rsid w:val="00395AB3"/>
    <w:rsid w:val="00395DBF"/>
    <w:rsid w:val="00396297"/>
    <w:rsid w:val="003973E1"/>
    <w:rsid w:val="003A004F"/>
    <w:rsid w:val="003A04E9"/>
    <w:rsid w:val="003A0601"/>
    <w:rsid w:val="003A0721"/>
    <w:rsid w:val="003A1C15"/>
    <w:rsid w:val="003A1E81"/>
    <w:rsid w:val="003A22A1"/>
    <w:rsid w:val="003A2A50"/>
    <w:rsid w:val="003A2C16"/>
    <w:rsid w:val="003A33DC"/>
    <w:rsid w:val="003A5C83"/>
    <w:rsid w:val="003A710A"/>
    <w:rsid w:val="003A71AE"/>
    <w:rsid w:val="003A78A8"/>
    <w:rsid w:val="003A7B53"/>
    <w:rsid w:val="003A7CE5"/>
    <w:rsid w:val="003A7FE4"/>
    <w:rsid w:val="003B2BAD"/>
    <w:rsid w:val="003B32DC"/>
    <w:rsid w:val="003B34F2"/>
    <w:rsid w:val="003B3B04"/>
    <w:rsid w:val="003B3C59"/>
    <w:rsid w:val="003B5969"/>
    <w:rsid w:val="003B60BA"/>
    <w:rsid w:val="003B659E"/>
    <w:rsid w:val="003B69D0"/>
    <w:rsid w:val="003C0E65"/>
    <w:rsid w:val="003C1DED"/>
    <w:rsid w:val="003C1FC3"/>
    <w:rsid w:val="003C275E"/>
    <w:rsid w:val="003C31FF"/>
    <w:rsid w:val="003C33AC"/>
    <w:rsid w:val="003C405C"/>
    <w:rsid w:val="003C4513"/>
    <w:rsid w:val="003C4FDE"/>
    <w:rsid w:val="003C5180"/>
    <w:rsid w:val="003C6447"/>
    <w:rsid w:val="003C6610"/>
    <w:rsid w:val="003C664F"/>
    <w:rsid w:val="003C729D"/>
    <w:rsid w:val="003C7958"/>
    <w:rsid w:val="003C7E88"/>
    <w:rsid w:val="003D127A"/>
    <w:rsid w:val="003D169B"/>
    <w:rsid w:val="003D1777"/>
    <w:rsid w:val="003D24B5"/>
    <w:rsid w:val="003D2B76"/>
    <w:rsid w:val="003D2BD1"/>
    <w:rsid w:val="003D413A"/>
    <w:rsid w:val="003D4539"/>
    <w:rsid w:val="003D4FE6"/>
    <w:rsid w:val="003D5D6F"/>
    <w:rsid w:val="003D5E17"/>
    <w:rsid w:val="003D658C"/>
    <w:rsid w:val="003D7162"/>
    <w:rsid w:val="003D7ACD"/>
    <w:rsid w:val="003D7D95"/>
    <w:rsid w:val="003E0C80"/>
    <w:rsid w:val="003E0F54"/>
    <w:rsid w:val="003E3146"/>
    <w:rsid w:val="003E455C"/>
    <w:rsid w:val="003E4C39"/>
    <w:rsid w:val="003E4DB3"/>
    <w:rsid w:val="003E58DF"/>
    <w:rsid w:val="003E7058"/>
    <w:rsid w:val="003E73CC"/>
    <w:rsid w:val="003E7BD0"/>
    <w:rsid w:val="003F076E"/>
    <w:rsid w:val="003F1618"/>
    <w:rsid w:val="003F1A92"/>
    <w:rsid w:val="003F2483"/>
    <w:rsid w:val="003F2BEC"/>
    <w:rsid w:val="003F3FF2"/>
    <w:rsid w:val="003F5B5D"/>
    <w:rsid w:val="003F5D35"/>
    <w:rsid w:val="003F607D"/>
    <w:rsid w:val="003F7215"/>
    <w:rsid w:val="0040032F"/>
    <w:rsid w:val="00401436"/>
    <w:rsid w:val="00401B21"/>
    <w:rsid w:val="0040217C"/>
    <w:rsid w:val="004046FF"/>
    <w:rsid w:val="004048F0"/>
    <w:rsid w:val="00404C4C"/>
    <w:rsid w:val="00405930"/>
    <w:rsid w:val="00407752"/>
    <w:rsid w:val="0041090A"/>
    <w:rsid w:val="004114EF"/>
    <w:rsid w:val="0041168B"/>
    <w:rsid w:val="00411A75"/>
    <w:rsid w:val="0041217A"/>
    <w:rsid w:val="00412199"/>
    <w:rsid w:val="004128C9"/>
    <w:rsid w:val="00412A57"/>
    <w:rsid w:val="0041329D"/>
    <w:rsid w:val="0041343E"/>
    <w:rsid w:val="0041394F"/>
    <w:rsid w:val="0041423F"/>
    <w:rsid w:val="00414F81"/>
    <w:rsid w:val="004158F2"/>
    <w:rsid w:val="00416567"/>
    <w:rsid w:val="004169D4"/>
    <w:rsid w:val="00416B0B"/>
    <w:rsid w:val="00416C9E"/>
    <w:rsid w:val="00416D6C"/>
    <w:rsid w:val="0041772C"/>
    <w:rsid w:val="00417938"/>
    <w:rsid w:val="00417D7E"/>
    <w:rsid w:val="00420A8A"/>
    <w:rsid w:val="00421912"/>
    <w:rsid w:val="004231FB"/>
    <w:rsid w:val="00423995"/>
    <w:rsid w:val="00423B32"/>
    <w:rsid w:val="004244DA"/>
    <w:rsid w:val="00424EBB"/>
    <w:rsid w:val="0042553E"/>
    <w:rsid w:val="004256B7"/>
    <w:rsid w:val="00426AEC"/>
    <w:rsid w:val="00426FD3"/>
    <w:rsid w:val="00427627"/>
    <w:rsid w:val="00430E17"/>
    <w:rsid w:val="004313D3"/>
    <w:rsid w:val="0043230F"/>
    <w:rsid w:val="00432665"/>
    <w:rsid w:val="00432CC8"/>
    <w:rsid w:val="00433AF6"/>
    <w:rsid w:val="00433B47"/>
    <w:rsid w:val="004340C3"/>
    <w:rsid w:val="004344B5"/>
    <w:rsid w:val="00435141"/>
    <w:rsid w:val="004362B8"/>
    <w:rsid w:val="004366F9"/>
    <w:rsid w:val="0043672B"/>
    <w:rsid w:val="00436A0F"/>
    <w:rsid w:val="00437027"/>
    <w:rsid w:val="00437150"/>
    <w:rsid w:val="0043750A"/>
    <w:rsid w:val="004379B3"/>
    <w:rsid w:val="00437A04"/>
    <w:rsid w:val="00437E08"/>
    <w:rsid w:val="00437ECF"/>
    <w:rsid w:val="00440799"/>
    <w:rsid w:val="004409E4"/>
    <w:rsid w:val="00440B2C"/>
    <w:rsid w:val="00441147"/>
    <w:rsid w:val="0044188C"/>
    <w:rsid w:val="00441E6C"/>
    <w:rsid w:val="0044250C"/>
    <w:rsid w:val="00447299"/>
    <w:rsid w:val="00452017"/>
    <w:rsid w:val="0045376C"/>
    <w:rsid w:val="00454226"/>
    <w:rsid w:val="00454872"/>
    <w:rsid w:val="00455267"/>
    <w:rsid w:val="004558A9"/>
    <w:rsid w:val="00455B10"/>
    <w:rsid w:val="00461FE5"/>
    <w:rsid w:val="004623CE"/>
    <w:rsid w:val="0046243E"/>
    <w:rsid w:val="00465B7E"/>
    <w:rsid w:val="00466444"/>
    <w:rsid w:val="004671B7"/>
    <w:rsid w:val="004674CE"/>
    <w:rsid w:val="0046773F"/>
    <w:rsid w:val="00472486"/>
    <w:rsid w:val="00472628"/>
    <w:rsid w:val="00472638"/>
    <w:rsid w:val="00472C90"/>
    <w:rsid w:val="004732E9"/>
    <w:rsid w:val="004743E1"/>
    <w:rsid w:val="0047457F"/>
    <w:rsid w:val="00474F3E"/>
    <w:rsid w:val="00475BB4"/>
    <w:rsid w:val="00476C88"/>
    <w:rsid w:val="00477B9E"/>
    <w:rsid w:val="00477E85"/>
    <w:rsid w:val="00480DF4"/>
    <w:rsid w:val="00481799"/>
    <w:rsid w:val="00481857"/>
    <w:rsid w:val="00481B22"/>
    <w:rsid w:val="00482FCD"/>
    <w:rsid w:val="0048309A"/>
    <w:rsid w:val="00484C9F"/>
    <w:rsid w:val="004854BB"/>
    <w:rsid w:val="00485FB8"/>
    <w:rsid w:val="0048619C"/>
    <w:rsid w:val="004870D5"/>
    <w:rsid w:val="00487156"/>
    <w:rsid w:val="00487A39"/>
    <w:rsid w:val="00491BD4"/>
    <w:rsid w:val="00492558"/>
    <w:rsid w:val="004926B3"/>
    <w:rsid w:val="0049274B"/>
    <w:rsid w:val="00493AB0"/>
    <w:rsid w:val="0049516F"/>
    <w:rsid w:val="00495342"/>
    <w:rsid w:val="004959B2"/>
    <w:rsid w:val="00495AC9"/>
    <w:rsid w:val="00496606"/>
    <w:rsid w:val="0049674B"/>
    <w:rsid w:val="00497790"/>
    <w:rsid w:val="004A06E7"/>
    <w:rsid w:val="004A0C5B"/>
    <w:rsid w:val="004A144D"/>
    <w:rsid w:val="004A1C4A"/>
    <w:rsid w:val="004A205E"/>
    <w:rsid w:val="004A330F"/>
    <w:rsid w:val="004A3C1F"/>
    <w:rsid w:val="004A3FF9"/>
    <w:rsid w:val="004A59EB"/>
    <w:rsid w:val="004A6DBF"/>
    <w:rsid w:val="004A7321"/>
    <w:rsid w:val="004A7380"/>
    <w:rsid w:val="004A7824"/>
    <w:rsid w:val="004B1099"/>
    <w:rsid w:val="004B21C1"/>
    <w:rsid w:val="004B2B7F"/>
    <w:rsid w:val="004B33EC"/>
    <w:rsid w:val="004B3729"/>
    <w:rsid w:val="004B39F6"/>
    <w:rsid w:val="004B4043"/>
    <w:rsid w:val="004B6CD1"/>
    <w:rsid w:val="004B7309"/>
    <w:rsid w:val="004B7739"/>
    <w:rsid w:val="004C0779"/>
    <w:rsid w:val="004C1AD9"/>
    <w:rsid w:val="004C264A"/>
    <w:rsid w:val="004C2B88"/>
    <w:rsid w:val="004C394E"/>
    <w:rsid w:val="004C40D1"/>
    <w:rsid w:val="004C434C"/>
    <w:rsid w:val="004C490C"/>
    <w:rsid w:val="004C5968"/>
    <w:rsid w:val="004C628D"/>
    <w:rsid w:val="004C6567"/>
    <w:rsid w:val="004C761B"/>
    <w:rsid w:val="004D0104"/>
    <w:rsid w:val="004D0148"/>
    <w:rsid w:val="004D07C0"/>
    <w:rsid w:val="004D0922"/>
    <w:rsid w:val="004D0C5D"/>
    <w:rsid w:val="004D0E30"/>
    <w:rsid w:val="004D16FF"/>
    <w:rsid w:val="004D26DA"/>
    <w:rsid w:val="004D36EA"/>
    <w:rsid w:val="004D4A10"/>
    <w:rsid w:val="004D5A75"/>
    <w:rsid w:val="004D5C55"/>
    <w:rsid w:val="004D5F3F"/>
    <w:rsid w:val="004D701A"/>
    <w:rsid w:val="004E0DE0"/>
    <w:rsid w:val="004E2453"/>
    <w:rsid w:val="004E4619"/>
    <w:rsid w:val="004E522A"/>
    <w:rsid w:val="004E5E66"/>
    <w:rsid w:val="004E671E"/>
    <w:rsid w:val="004E6A0F"/>
    <w:rsid w:val="004E70E5"/>
    <w:rsid w:val="004E75AD"/>
    <w:rsid w:val="004E7ADB"/>
    <w:rsid w:val="004E7C4D"/>
    <w:rsid w:val="004E7C93"/>
    <w:rsid w:val="004F07C2"/>
    <w:rsid w:val="004F214D"/>
    <w:rsid w:val="004F3796"/>
    <w:rsid w:val="004F5841"/>
    <w:rsid w:val="004F62FB"/>
    <w:rsid w:val="004F69E6"/>
    <w:rsid w:val="005000B2"/>
    <w:rsid w:val="00500676"/>
    <w:rsid w:val="00501917"/>
    <w:rsid w:val="005019B9"/>
    <w:rsid w:val="00501DA3"/>
    <w:rsid w:val="005030C7"/>
    <w:rsid w:val="00503315"/>
    <w:rsid w:val="00503B4D"/>
    <w:rsid w:val="00504C26"/>
    <w:rsid w:val="00504EE9"/>
    <w:rsid w:val="00505462"/>
    <w:rsid w:val="005057E7"/>
    <w:rsid w:val="00506CF9"/>
    <w:rsid w:val="00506D92"/>
    <w:rsid w:val="00507AB5"/>
    <w:rsid w:val="0051026D"/>
    <w:rsid w:val="00510496"/>
    <w:rsid w:val="00511986"/>
    <w:rsid w:val="00512DB4"/>
    <w:rsid w:val="005161A5"/>
    <w:rsid w:val="005169A5"/>
    <w:rsid w:val="00517421"/>
    <w:rsid w:val="0051752F"/>
    <w:rsid w:val="0052080F"/>
    <w:rsid w:val="005208B0"/>
    <w:rsid w:val="00520FE3"/>
    <w:rsid w:val="00520FE6"/>
    <w:rsid w:val="00521576"/>
    <w:rsid w:val="00522980"/>
    <w:rsid w:val="00523550"/>
    <w:rsid w:val="00523CC9"/>
    <w:rsid w:val="005250E6"/>
    <w:rsid w:val="00525C3E"/>
    <w:rsid w:val="00525CE5"/>
    <w:rsid w:val="00526C71"/>
    <w:rsid w:val="00526CA5"/>
    <w:rsid w:val="00526E31"/>
    <w:rsid w:val="0053163F"/>
    <w:rsid w:val="00531773"/>
    <w:rsid w:val="00531F6A"/>
    <w:rsid w:val="00532DDF"/>
    <w:rsid w:val="00533C91"/>
    <w:rsid w:val="00534A55"/>
    <w:rsid w:val="00535012"/>
    <w:rsid w:val="0053667E"/>
    <w:rsid w:val="00540D2A"/>
    <w:rsid w:val="00540FCB"/>
    <w:rsid w:val="00541CB3"/>
    <w:rsid w:val="00542AB0"/>
    <w:rsid w:val="00542D23"/>
    <w:rsid w:val="00542DC7"/>
    <w:rsid w:val="00543730"/>
    <w:rsid w:val="00543BF4"/>
    <w:rsid w:val="0054442C"/>
    <w:rsid w:val="00544678"/>
    <w:rsid w:val="0054470D"/>
    <w:rsid w:val="00544FB5"/>
    <w:rsid w:val="00544FDD"/>
    <w:rsid w:val="005462F7"/>
    <w:rsid w:val="005463CC"/>
    <w:rsid w:val="00546D49"/>
    <w:rsid w:val="00547EE2"/>
    <w:rsid w:val="00550172"/>
    <w:rsid w:val="00550285"/>
    <w:rsid w:val="00551E9B"/>
    <w:rsid w:val="00552419"/>
    <w:rsid w:val="00552980"/>
    <w:rsid w:val="00552F3B"/>
    <w:rsid w:val="005542EF"/>
    <w:rsid w:val="005544A3"/>
    <w:rsid w:val="0055522F"/>
    <w:rsid w:val="005556AE"/>
    <w:rsid w:val="005558F2"/>
    <w:rsid w:val="00555C6C"/>
    <w:rsid w:val="00556EAD"/>
    <w:rsid w:val="00557C04"/>
    <w:rsid w:val="00560952"/>
    <w:rsid w:val="00560D6B"/>
    <w:rsid w:val="005610C6"/>
    <w:rsid w:val="00561732"/>
    <w:rsid w:val="00561A44"/>
    <w:rsid w:val="00562492"/>
    <w:rsid w:val="005629E7"/>
    <w:rsid w:val="005635C2"/>
    <w:rsid w:val="00563D19"/>
    <w:rsid w:val="0056566F"/>
    <w:rsid w:val="00565739"/>
    <w:rsid w:val="00565A88"/>
    <w:rsid w:val="005663DC"/>
    <w:rsid w:val="0056670D"/>
    <w:rsid w:val="005673CF"/>
    <w:rsid w:val="005707BC"/>
    <w:rsid w:val="005707E9"/>
    <w:rsid w:val="00571283"/>
    <w:rsid w:val="00572A20"/>
    <w:rsid w:val="00572C30"/>
    <w:rsid w:val="00572CCF"/>
    <w:rsid w:val="00572D3B"/>
    <w:rsid w:val="005731B3"/>
    <w:rsid w:val="00574611"/>
    <w:rsid w:val="00575950"/>
    <w:rsid w:val="00575A1B"/>
    <w:rsid w:val="00575FC5"/>
    <w:rsid w:val="005760BF"/>
    <w:rsid w:val="0057660E"/>
    <w:rsid w:val="00576EF3"/>
    <w:rsid w:val="0058062E"/>
    <w:rsid w:val="00581270"/>
    <w:rsid w:val="005828C1"/>
    <w:rsid w:val="005828F1"/>
    <w:rsid w:val="00582909"/>
    <w:rsid w:val="00582D6B"/>
    <w:rsid w:val="005836F8"/>
    <w:rsid w:val="00584533"/>
    <w:rsid w:val="005859AA"/>
    <w:rsid w:val="00585F6B"/>
    <w:rsid w:val="005908E1"/>
    <w:rsid w:val="005911CF"/>
    <w:rsid w:val="0059158A"/>
    <w:rsid w:val="005918FA"/>
    <w:rsid w:val="00592117"/>
    <w:rsid w:val="005928B0"/>
    <w:rsid w:val="00592A86"/>
    <w:rsid w:val="00592CD9"/>
    <w:rsid w:val="00592DEC"/>
    <w:rsid w:val="00593723"/>
    <w:rsid w:val="00593DFF"/>
    <w:rsid w:val="00595696"/>
    <w:rsid w:val="005A07D9"/>
    <w:rsid w:val="005A11FB"/>
    <w:rsid w:val="005A1F2E"/>
    <w:rsid w:val="005A2D35"/>
    <w:rsid w:val="005A39F2"/>
    <w:rsid w:val="005A4880"/>
    <w:rsid w:val="005A5640"/>
    <w:rsid w:val="005A5BD6"/>
    <w:rsid w:val="005A5C34"/>
    <w:rsid w:val="005A5EF8"/>
    <w:rsid w:val="005A647F"/>
    <w:rsid w:val="005A6C1F"/>
    <w:rsid w:val="005B0717"/>
    <w:rsid w:val="005B07EE"/>
    <w:rsid w:val="005B0D7D"/>
    <w:rsid w:val="005B4801"/>
    <w:rsid w:val="005B4AFF"/>
    <w:rsid w:val="005B4F92"/>
    <w:rsid w:val="005B5993"/>
    <w:rsid w:val="005B6B14"/>
    <w:rsid w:val="005B6B6D"/>
    <w:rsid w:val="005B7BE1"/>
    <w:rsid w:val="005B7C2B"/>
    <w:rsid w:val="005C02A9"/>
    <w:rsid w:val="005C0E5A"/>
    <w:rsid w:val="005C15F2"/>
    <w:rsid w:val="005C23A4"/>
    <w:rsid w:val="005C32C8"/>
    <w:rsid w:val="005C3D3C"/>
    <w:rsid w:val="005C3FCD"/>
    <w:rsid w:val="005C47C0"/>
    <w:rsid w:val="005C4B2D"/>
    <w:rsid w:val="005C5106"/>
    <w:rsid w:val="005C6AB4"/>
    <w:rsid w:val="005C6C14"/>
    <w:rsid w:val="005C74A0"/>
    <w:rsid w:val="005D1159"/>
    <w:rsid w:val="005D1176"/>
    <w:rsid w:val="005D1542"/>
    <w:rsid w:val="005D1CDF"/>
    <w:rsid w:val="005D1FBA"/>
    <w:rsid w:val="005D206E"/>
    <w:rsid w:val="005D220C"/>
    <w:rsid w:val="005D2BB7"/>
    <w:rsid w:val="005D3243"/>
    <w:rsid w:val="005D3433"/>
    <w:rsid w:val="005D3535"/>
    <w:rsid w:val="005D3584"/>
    <w:rsid w:val="005D38D6"/>
    <w:rsid w:val="005D3B59"/>
    <w:rsid w:val="005D49DB"/>
    <w:rsid w:val="005D50E0"/>
    <w:rsid w:val="005D5264"/>
    <w:rsid w:val="005D5612"/>
    <w:rsid w:val="005D6993"/>
    <w:rsid w:val="005D6ADB"/>
    <w:rsid w:val="005E0144"/>
    <w:rsid w:val="005E0650"/>
    <w:rsid w:val="005E0740"/>
    <w:rsid w:val="005E091B"/>
    <w:rsid w:val="005E181A"/>
    <w:rsid w:val="005E28F3"/>
    <w:rsid w:val="005E2B2D"/>
    <w:rsid w:val="005E31EF"/>
    <w:rsid w:val="005E37C4"/>
    <w:rsid w:val="005E3836"/>
    <w:rsid w:val="005E3FBC"/>
    <w:rsid w:val="005E61A8"/>
    <w:rsid w:val="005E662A"/>
    <w:rsid w:val="005E72F6"/>
    <w:rsid w:val="005F04C5"/>
    <w:rsid w:val="005F0641"/>
    <w:rsid w:val="005F0ACF"/>
    <w:rsid w:val="005F1B15"/>
    <w:rsid w:val="005F1F27"/>
    <w:rsid w:val="005F2DFF"/>
    <w:rsid w:val="005F3BA2"/>
    <w:rsid w:val="005F5241"/>
    <w:rsid w:val="005F6419"/>
    <w:rsid w:val="005F69ED"/>
    <w:rsid w:val="005F7AFA"/>
    <w:rsid w:val="005F7BCB"/>
    <w:rsid w:val="00600984"/>
    <w:rsid w:val="00602BE9"/>
    <w:rsid w:val="0060401F"/>
    <w:rsid w:val="006040D3"/>
    <w:rsid w:val="00604798"/>
    <w:rsid w:val="00604F0C"/>
    <w:rsid w:val="0060543D"/>
    <w:rsid w:val="0060553E"/>
    <w:rsid w:val="006068B2"/>
    <w:rsid w:val="00606E55"/>
    <w:rsid w:val="006103EF"/>
    <w:rsid w:val="006104DD"/>
    <w:rsid w:val="006104DE"/>
    <w:rsid w:val="00610753"/>
    <w:rsid w:val="00610C08"/>
    <w:rsid w:val="00611BB8"/>
    <w:rsid w:val="00612000"/>
    <w:rsid w:val="00612338"/>
    <w:rsid w:val="00612CDC"/>
    <w:rsid w:val="006130B5"/>
    <w:rsid w:val="00614D5E"/>
    <w:rsid w:val="00614F52"/>
    <w:rsid w:val="00615DDC"/>
    <w:rsid w:val="00617050"/>
    <w:rsid w:val="00617400"/>
    <w:rsid w:val="00617637"/>
    <w:rsid w:val="00617B42"/>
    <w:rsid w:val="00617F61"/>
    <w:rsid w:val="0062119E"/>
    <w:rsid w:val="00621C6C"/>
    <w:rsid w:val="0062246C"/>
    <w:rsid w:val="00623B2D"/>
    <w:rsid w:val="0062417D"/>
    <w:rsid w:val="0062477D"/>
    <w:rsid w:val="00624976"/>
    <w:rsid w:val="00625A05"/>
    <w:rsid w:val="00625D31"/>
    <w:rsid w:val="00625EE8"/>
    <w:rsid w:val="00626224"/>
    <w:rsid w:val="006269FB"/>
    <w:rsid w:val="00627185"/>
    <w:rsid w:val="006275B5"/>
    <w:rsid w:val="00631672"/>
    <w:rsid w:val="00632D29"/>
    <w:rsid w:val="006331B0"/>
    <w:rsid w:val="00633A8F"/>
    <w:rsid w:val="00633C84"/>
    <w:rsid w:val="00633D95"/>
    <w:rsid w:val="00634BB5"/>
    <w:rsid w:val="006401AC"/>
    <w:rsid w:val="0064058E"/>
    <w:rsid w:val="00641C61"/>
    <w:rsid w:val="00642286"/>
    <w:rsid w:val="006426F6"/>
    <w:rsid w:val="00642C9A"/>
    <w:rsid w:val="00642E9B"/>
    <w:rsid w:val="00642E9F"/>
    <w:rsid w:val="00643C04"/>
    <w:rsid w:val="0064536B"/>
    <w:rsid w:val="00645C23"/>
    <w:rsid w:val="00646836"/>
    <w:rsid w:val="00646A65"/>
    <w:rsid w:val="00652176"/>
    <w:rsid w:val="00652BF5"/>
    <w:rsid w:val="00652DF1"/>
    <w:rsid w:val="0065301E"/>
    <w:rsid w:val="006545C9"/>
    <w:rsid w:val="006559AB"/>
    <w:rsid w:val="00655FC8"/>
    <w:rsid w:val="006570EB"/>
    <w:rsid w:val="00657210"/>
    <w:rsid w:val="00657CD4"/>
    <w:rsid w:val="00657E3F"/>
    <w:rsid w:val="00660486"/>
    <w:rsid w:val="0066220B"/>
    <w:rsid w:val="0066269F"/>
    <w:rsid w:val="00662E28"/>
    <w:rsid w:val="00663D4B"/>
    <w:rsid w:val="00664950"/>
    <w:rsid w:val="00665F0B"/>
    <w:rsid w:val="00667261"/>
    <w:rsid w:val="00667F66"/>
    <w:rsid w:val="00670349"/>
    <w:rsid w:val="0067161B"/>
    <w:rsid w:val="006748E5"/>
    <w:rsid w:val="00674E6C"/>
    <w:rsid w:val="0067501E"/>
    <w:rsid w:val="00675636"/>
    <w:rsid w:val="0067584A"/>
    <w:rsid w:val="00675C0B"/>
    <w:rsid w:val="00675CEF"/>
    <w:rsid w:val="0067623A"/>
    <w:rsid w:val="00676B7A"/>
    <w:rsid w:val="00677452"/>
    <w:rsid w:val="00677A68"/>
    <w:rsid w:val="006800ED"/>
    <w:rsid w:val="00680A0E"/>
    <w:rsid w:val="006812B1"/>
    <w:rsid w:val="0068228A"/>
    <w:rsid w:val="00682514"/>
    <w:rsid w:val="00683220"/>
    <w:rsid w:val="00683E3D"/>
    <w:rsid w:val="006841A6"/>
    <w:rsid w:val="006844C9"/>
    <w:rsid w:val="00684838"/>
    <w:rsid w:val="00686446"/>
    <w:rsid w:val="00686893"/>
    <w:rsid w:val="0068739A"/>
    <w:rsid w:val="00687F23"/>
    <w:rsid w:val="00687FA0"/>
    <w:rsid w:val="006904BE"/>
    <w:rsid w:val="0069050C"/>
    <w:rsid w:val="006909A1"/>
    <w:rsid w:val="00690CC1"/>
    <w:rsid w:val="006910CB"/>
    <w:rsid w:val="0069217E"/>
    <w:rsid w:val="006945A7"/>
    <w:rsid w:val="00694786"/>
    <w:rsid w:val="00694C39"/>
    <w:rsid w:val="00695395"/>
    <w:rsid w:val="00697198"/>
    <w:rsid w:val="006A007A"/>
    <w:rsid w:val="006A0CAB"/>
    <w:rsid w:val="006A1DBD"/>
    <w:rsid w:val="006A2D41"/>
    <w:rsid w:val="006A3B06"/>
    <w:rsid w:val="006A3C11"/>
    <w:rsid w:val="006A4B9A"/>
    <w:rsid w:val="006A58C8"/>
    <w:rsid w:val="006B0713"/>
    <w:rsid w:val="006B1097"/>
    <w:rsid w:val="006B1DFA"/>
    <w:rsid w:val="006B2280"/>
    <w:rsid w:val="006B40F4"/>
    <w:rsid w:val="006B46CF"/>
    <w:rsid w:val="006B5033"/>
    <w:rsid w:val="006B7010"/>
    <w:rsid w:val="006C09F6"/>
    <w:rsid w:val="006C0C77"/>
    <w:rsid w:val="006C2E35"/>
    <w:rsid w:val="006C3095"/>
    <w:rsid w:val="006C4AB0"/>
    <w:rsid w:val="006C536D"/>
    <w:rsid w:val="006C6A3E"/>
    <w:rsid w:val="006C7161"/>
    <w:rsid w:val="006C74A7"/>
    <w:rsid w:val="006C7E46"/>
    <w:rsid w:val="006D0959"/>
    <w:rsid w:val="006D172E"/>
    <w:rsid w:val="006D1F42"/>
    <w:rsid w:val="006D3A38"/>
    <w:rsid w:val="006D4E4B"/>
    <w:rsid w:val="006D57CE"/>
    <w:rsid w:val="006D5A8D"/>
    <w:rsid w:val="006D5D14"/>
    <w:rsid w:val="006D5F2E"/>
    <w:rsid w:val="006D68DE"/>
    <w:rsid w:val="006D7C99"/>
    <w:rsid w:val="006E1151"/>
    <w:rsid w:val="006E26DB"/>
    <w:rsid w:val="006E29F7"/>
    <w:rsid w:val="006E2A28"/>
    <w:rsid w:val="006E2E01"/>
    <w:rsid w:val="006E37F4"/>
    <w:rsid w:val="006E5CF9"/>
    <w:rsid w:val="006E62C6"/>
    <w:rsid w:val="006E6311"/>
    <w:rsid w:val="006E6AA7"/>
    <w:rsid w:val="006F0BEF"/>
    <w:rsid w:val="006F3239"/>
    <w:rsid w:val="006F3467"/>
    <w:rsid w:val="006F3F17"/>
    <w:rsid w:val="006F4376"/>
    <w:rsid w:val="006F6576"/>
    <w:rsid w:val="006F6A06"/>
    <w:rsid w:val="006F7C66"/>
    <w:rsid w:val="00700888"/>
    <w:rsid w:val="007009E6"/>
    <w:rsid w:val="0070107B"/>
    <w:rsid w:val="007036EF"/>
    <w:rsid w:val="00704470"/>
    <w:rsid w:val="007046A2"/>
    <w:rsid w:val="00704925"/>
    <w:rsid w:val="00704C0E"/>
    <w:rsid w:val="00705679"/>
    <w:rsid w:val="00705755"/>
    <w:rsid w:val="00705C4A"/>
    <w:rsid w:val="00706655"/>
    <w:rsid w:val="0070691D"/>
    <w:rsid w:val="0070738C"/>
    <w:rsid w:val="00710567"/>
    <w:rsid w:val="00710E8B"/>
    <w:rsid w:val="007145FF"/>
    <w:rsid w:val="007148F5"/>
    <w:rsid w:val="007152B0"/>
    <w:rsid w:val="00715B2A"/>
    <w:rsid w:val="00715CF8"/>
    <w:rsid w:val="00716000"/>
    <w:rsid w:val="00717C75"/>
    <w:rsid w:val="00721809"/>
    <w:rsid w:val="00721C26"/>
    <w:rsid w:val="0072377C"/>
    <w:rsid w:val="007248DD"/>
    <w:rsid w:val="00724C16"/>
    <w:rsid w:val="00725072"/>
    <w:rsid w:val="00725508"/>
    <w:rsid w:val="00725981"/>
    <w:rsid w:val="007260EB"/>
    <w:rsid w:val="00726139"/>
    <w:rsid w:val="007267A6"/>
    <w:rsid w:val="00727D69"/>
    <w:rsid w:val="00731F14"/>
    <w:rsid w:val="007327B3"/>
    <w:rsid w:val="007328EA"/>
    <w:rsid w:val="0073394F"/>
    <w:rsid w:val="00733D3A"/>
    <w:rsid w:val="007341CF"/>
    <w:rsid w:val="007345F3"/>
    <w:rsid w:val="00740397"/>
    <w:rsid w:val="00743854"/>
    <w:rsid w:val="0074488D"/>
    <w:rsid w:val="007450F1"/>
    <w:rsid w:val="00746153"/>
    <w:rsid w:val="00746EFC"/>
    <w:rsid w:val="0074751E"/>
    <w:rsid w:val="00751515"/>
    <w:rsid w:val="00751CFF"/>
    <w:rsid w:val="00753188"/>
    <w:rsid w:val="00753578"/>
    <w:rsid w:val="0075397A"/>
    <w:rsid w:val="00754122"/>
    <w:rsid w:val="0075458A"/>
    <w:rsid w:val="0075551B"/>
    <w:rsid w:val="00756511"/>
    <w:rsid w:val="00756C21"/>
    <w:rsid w:val="0075761C"/>
    <w:rsid w:val="00757E19"/>
    <w:rsid w:val="00760066"/>
    <w:rsid w:val="00760467"/>
    <w:rsid w:val="00760AF4"/>
    <w:rsid w:val="007626B7"/>
    <w:rsid w:val="007645B5"/>
    <w:rsid w:val="007650DD"/>
    <w:rsid w:val="00770310"/>
    <w:rsid w:val="00770FEF"/>
    <w:rsid w:val="00771666"/>
    <w:rsid w:val="0077208C"/>
    <w:rsid w:val="007771C0"/>
    <w:rsid w:val="00780319"/>
    <w:rsid w:val="007804A1"/>
    <w:rsid w:val="007805AD"/>
    <w:rsid w:val="00780D95"/>
    <w:rsid w:val="0078170E"/>
    <w:rsid w:val="00781C3A"/>
    <w:rsid w:val="00781D30"/>
    <w:rsid w:val="00782019"/>
    <w:rsid w:val="0078212B"/>
    <w:rsid w:val="0078289E"/>
    <w:rsid w:val="00784DF6"/>
    <w:rsid w:val="00785232"/>
    <w:rsid w:val="007861DC"/>
    <w:rsid w:val="0079073B"/>
    <w:rsid w:val="00790B0C"/>
    <w:rsid w:val="00791100"/>
    <w:rsid w:val="00791200"/>
    <w:rsid w:val="00791342"/>
    <w:rsid w:val="007918DB"/>
    <w:rsid w:val="00791DA7"/>
    <w:rsid w:val="00793147"/>
    <w:rsid w:val="007936FC"/>
    <w:rsid w:val="0079378A"/>
    <w:rsid w:val="00794617"/>
    <w:rsid w:val="00794716"/>
    <w:rsid w:val="00794BF9"/>
    <w:rsid w:val="00794CF7"/>
    <w:rsid w:val="00794F96"/>
    <w:rsid w:val="00795840"/>
    <w:rsid w:val="00795D57"/>
    <w:rsid w:val="00796788"/>
    <w:rsid w:val="00796E6D"/>
    <w:rsid w:val="00796F63"/>
    <w:rsid w:val="007970BA"/>
    <w:rsid w:val="0079719B"/>
    <w:rsid w:val="007A0955"/>
    <w:rsid w:val="007A1015"/>
    <w:rsid w:val="007A1E20"/>
    <w:rsid w:val="007A35A3"/>
    <w:rsid w:val="007A3C2D"/>
    <w:rsid w:val="007A4ACB"/>
    <w:rsid w:val="007A508E"/>
    <w:rsid w:val="007A5A5A"/>
    <w:rsid w:val="007A5E51"/>
    <w:rsid w:val="007A62EC"/>
    <w:rsid w:val="007A69AE"/>
    <w:rsid w:val="007B02EE"/>
    <w:rsid w:val="007B186C"/>
    <w:rsid w:val="007B1CDD"/>
    <w:rsid w:val="007B2800"/>
    <w:rsid w:val="007B389E"/>
    <w:rsid w:val="007B3EB5"/>
    <w:rsid w:val="007B5A74"/>
    <w:rsid w:val="007B5E22"/>
    <w:rsid w:val="007C052D"/>
    <w:rsid w:val="007C060D"/>
    <w:rsid w:val="007C114B"/>
    <w:rsid w:val="007C1696"/>
    <w:rsid w:val="007C3954"/>
    <w:rsid w:val="007C3ED0"/>
    <w:rsid w:val="007C4CF0"/>
    <w:rsid w:val="007C5971"/>
    <w:rsid w:val="007C6B13"/>
    <w:rsid w:val="007C708A"/>
    <w:rsid w:val="007C73B1"/>
    <w:rsid w:val="007C74F3"/>
    <w:rsid w:val="007C759B"/>
    <w:rsid w:val="007C75C2"/>
    <w:rsid w:val="007C7A83"/>
    <w:rsid w:val="007D05E0"/>
    <w:rsid w:val="007D089D"/>
    <w:rsid w:val="007D13F1"/>
    <w:rsid w:val="007D1949"/>
    <w:rsid w:val="007D1C65"/>
    <w:rsid w:val="007D1D1F"/>
    <w:rsid w:val="007D1E7D"/>
    <w:rsid w:val="007D2693"/>
    <w:rsid w:val="007D2DB2"/>
    <w:rsid w:val="007D3612"/>
    <w:rsid w:val="007D3D2E"/>
    <w:rsid w:val="007D3E91"/>
    <w:rsid w:val="007D66C9"/>
    <w:rsid w:val="007D6A2A"/>
    <w:rsid w:val="007D72B9"/>
    <w:rsid w:val="007D742C"/>
    <w:rsid w:val="007D7EA9"/>
    <w:rsid w:val="007E0C5C"/>
    <w:rsid w:val="007E0CB9"/>
    <w:rsid w:val="007E1497"/>
    <w:rsid w:val="007E2DBF"/>
    <w:rsid w:val="007E30AD"/>
    <w:rsid w:val="007E360C"/>
    <w:rsid w:val="007E3714"/>
    <w:rsid w:val="007E47B4"/>
    <w:rsid w:val="007E52EA"/>
    <w:rsid w:val="007E54FB"/>
    <w:rsid w:val="007E5D3F"/>
    <w:rsid w:val="007E76DF"/>
    <w:rsid w:val="007E78E2"/>
    <w:rsid w:val="007F0E38"/>
    <w:rsid w:val="007F0EC4"/>
    <w:rsid w:val="007F1952"/>
    <w:rsid w:val="007F2047"/>
    <w:rsid w:val="007F3807"/>
    <w:rsid w:val="007F4D61"/>
    <w:rsid w:val="007F54B9"/>
    <w:rsid w:val="007F58AF"/>
    <w:rsid w:val="007F5AD4"/>
    <w:rsid w:val="007F5C95"/>
    <w:rsid w:val="007F6147"/>
    <w:rsid w:val="007F61F9"/>
    <w:rsid w:val="007F6336"/>
    <w:rsid w:val="007F647B"/>
    <w:rsid w:val="007F6FBB"/>
    <w:rsid w:val="007F7E69"/>
    <w:rsid w:val="00801262"/>
    <w:rsid w:val="008026FB"/>
    <w:rsid w:val="008045C9"/>
    <w:rsid w:val="008059E5"/>
    <w:rsid w:val="00806A76"/>
    <w:rsid w:val="0081064A"/>
    <w:rsid w:val="00811AD4"/>
    <w:rsid w:val="00811C9D"/>
    <w:rsid w:val="00812302"/>
    <w:rsid w:val="008147E2"/>
    <w:rsid w:val="008149B8"/>
    <w:rsid w:val="0081598B"/>
    <w:rsid w:val="00815B21"/>
    <w:rsid w:val="00815E3A"/>
    <w:rsid w:val="00816C80"/>
    <w:rsid w:val="00816D8E"/>
    <w:rsid w:val="00817F8E"/>
    <w:rsid w:val="00820415"/>
    <w:rsid w:val="008209BF"/>
    <w:rsid w:val="00821240"/>
    <w:rsid w:val="00822B14"/>
    <w:rsid w:val="00822DCF"/>
    <w:rsid w:val="00823195"/>
    <w:rsid w:val="008238FA"/>
    <w:rsid w:val="008241BF"/>
    <w:rsid w:val="00824255"/>
    <w:rsid w:val="008266F2"/>
    <w:rsid w:val="00826EC5"/>
    <w:rsid w:val="00827E1F"/>
    <w:rsid w:val="00831017"/>
    <w:rsid w:val="00831CE4"/>
    <w:rsid w:val="008325A2"/>
    <w:rsid w:val="0083261C"/>
    <w:rsid w:val="00832749"/>
    <w:rsid w:val="008340E1"/>
    <w:rsid w:val="00834215"/>
    <w:rsid w:val="00834564"/>
    <w:rsid w:val="00834BC6"/>
    <w:rsid w:val="00834C93"/>
    <w:rsid w:val="00836DF8"/>
    <w:rsid w:val="00836EA2"/>
    <w:rsid w:val="00837703"/>
    <w:rsid w:val="008377B4"/>
    <w:rsid w:val="00837C26"/>
    <w:rsid w:val="00841540"/>
    <w:rsid w:val="00841BCD"/>
    <w:rsid w:val="00842193"/>
    <w:rsid w:val="008425F4"/>
    <w:rsid w:val="008426D8"/>
    <w:rsid w:val="0084387E"/>
    <w:rsid w:val="00843AE8"/>
    <w:rsid w:val="00844D38"/>
    <w:rsid w:val="00844F7D"/>
    <w:rsid w:val="00845C30"/>
    <w:rsid w:val="00845CDC"/>
    <w:rsid w:val="00845D6A"/>
    <w:rsid w:val="00846E0B"/>
    <w:rsid w:val="008471BE"/>
    <w:rsid w:val="008510BD"/>
    <w:rsid w:val="008517F9"/>
    <w:rsid w:val="00851A8E"/>
    <w:rsid w:val="00852125"/>
    <w:rsid w:val="00852556"/>
    <w:rsid w:val="00852CA7"/>
    <w:rsid w:val="00852E86"/>
    <w:rsid w:val="0085365B"/>
    <w:rsid w:val="0085421E"/>
    <w:rsid w:val="008567BA"/>
    <w:rsid w:val="00857876"/>
    <w:rsid w:val="008601A3"/>
    <w:rsid w:val="00860B24"/>
    <w:rsid w:val="00860FEB"/>
    <w:rsid w:val="0086338B"/>
    <w:rsid w:val="00864F3C"/>
    <w:rsid w:val="0086544F"/>
    <w:rsid w:val="008654AF"/>
    <w:rsid w:val="00866E34"/>
    <w:rsid w:val="00867321"/>
    <w:rsid w:val="00870D66"/>
    <w:rsid w:val="00872313"/>
    <w:rsid w:val="008732D7"/>
    <w:rsid w:val="0087605F"/>
    <w:rsid w:val="00876274"/>
    <w:rsid w:val="00876C20"/>
    <w:rsid w:val="00876FFA"/>
    <w:rsid w:val="0087726D"/>
    <w:rsid w:val="0087758E"/>
    <w:rsid w:val="0088029A"/>
    <w:rsid w:val="00881487"/>
    <w:rsid w:val="00881EF9"/>
    <w:rsid w:val="00882109"/>
    <w:rsid w:val="008822EC"/>
    <w:rsid w:val="008826C1"/>
    <w:rsid w:val="00882ACB"/>
    <w:rsid w:val="00882F0C"/>
    <w:rsid w:val="00883DFD"/>
    <w:rsid w:val="00883EE4"/>
    <w:rsid w:val="008845E4"/>
    <w:rsid w:val="00884729"/>
    <w:rsid w:val="008865FC"/>
    <w:rsid w:val="008867BD"/>
    <w:rsid w:val="00886872"/>
    <w:rsid w:val="0088751D"/>
    <w:rsid w:val="00890044"/>
    <w:rsid w:val="008901E7"/>
    <w:rsid w:val="00890340"/>
    <w:rsid w:val="00890BF4"/>
    <w:rsid w:val="00890C47"/>
    <w:rsid w:val="0089109B"/>
    <w:rsid w:val="0089241A"/>
    <w:rsid w:val="00892AA6"/>
    <w:rsid w:val="00892EEE"/>
    <w:rsid w:val="008953A8"/>
    <w:rsid w:val="00895F5E"/>
    <w:rsid w:val="008973EF"/>
    <w:rsid w:val="00897C9C"/>
    <w:rsid w:val="008A026D"/>
    <w:rsid w:val="008A07E9"/>
    <w:rsid w:val="008A0E53"/>
    <w:rsid w:val="008A147B"/>
    <w:rsid w:val="008A1A06"/>
    <w:rsid w:val="008A1BF7"/>
    <w:rsid w:val="008A2638"/>
    <w:rsid w:val="008A2704"/>
    <w:rsid w:val="008A319B"/>
    <w:rsid w:val="008A32C5"/>
    <w:rsid w:val="008A3565"/>
    <w:rsid w:val="008A3F41"/>
    <w:rsid w:val="008A54D4"/>
    <w:rsid w:val="008A5A08"/>
    <w:rsid w:val="008A5B0E"/>
    <w:rsid w:val="008A639C"/>
    <w:rsid w:val="008A6F5A"/>
    <w:rsid w:val="008A7BBB"/>
    <w:rsid w:val="008A7CBC"/>
    <w:rsid w:val="008B0961"/>
    <w:rsid w:val="008B0DF0"/>
    <w:rsid w:val="008B178B"/>
    <w:rsid w:val="008B1911"/>
    <w:rsid w:val="008B1F80"/>
    <w:rsid w:val="008B3037"/>
    <w:rsid w:val="008B307F"/>
    <w:rsid w:val="008B3719"/>
    <w:rsid w:val="008B3879"/>
    <w:rsid w:val="008B5357"/>
    <w:rsid w:val="008B541C"/>
    <w:rsid w:val="008B5576"/>
    <w:rsid w:val="008B5827"/>
    <w:rsid w:val="008B64CA"/>
    <w:rsid w:val="008B69EC"/>
    <w:rsid w:val="008B6E3B"/>
    <w:rsid w:val="008B72E4"/>
    <w:rsid w:val="008B76F8"/>
    <w:rsid w:val="008C1105"/>
    <w:rsid w:val="008C178B"/>
    <w:rsid w:val="008C29CB"/>
    <w:rsid w:val="008C2C2F"/>
    <w:rsid w:val="008C2C56"/>
    <w:rsid w:val="008C3D3E"/>
    <w:rsid w:val="008C463F"/>
    <w:rsid w:val="008C555F"/>
    <w:rsid w:val="008C587B"/>
    <w:rsid w:val="008C5B9C"/>
    <w:rsid w:val="008C5D26"/>
    <w:rsid w:val="008C75DD"/>
    <w:rsid w:val="008C78F8"/>
    <w:rsid w:val="008C7A3F"/>
    <w:rsid w:val="008D1DE1"/>
    <w:rsid w:val="008D1FC0"/>
    <w:rsid w:val="008D2FA1"/>
    <w:rsid w:val="008D45EF"/>
    <w:rsid w:val="008D5F62"/>
    <w:rsid w:val="008D6A0F"/>
    <w:rsid w:val="008D6A55"/>
    <w:rsid w:val="008D7F55"/>
    <w:rsid w:val="008E0302"/>
    <w:rsid w:val="008E044F"/>
    <w:rsid w:val="008E0ABA"/>
    <w:rsid w:val="008E1049"/>
    <w:rsid w:val="008E1D9C"/>
    <w:rsid w:val="008E2050"/>
    <w:rsid w:val="008E2B5D"/>
    <w:rsid w:val="008E342A"/>
    <w:rsid w:val="008E43C4"/>
    <w:rsid w:val="008E43D8"/>
    <w:rsid w:val="008E5662"/>
    <w:rsid w:val="008E5ABA"/>
    <w:rsid w:val="008E6CCC"/>
    <w:rsid w:val="008E6F9E"/>
    <w:rsid w:val="008F1494"/>
    <w:rsid w:val="008F1D35"/>
    <w:rsid w:val="008F2DE4"/>
    <w:rsid w:val="008F32FE"/>
    <w:rsid w:val="008F3CC4"/>
    <w:rsid w:val="008F420B"/>
    <w:rsid w:val="008F4369"/>
    <w:rsid w:val="008F4C8D"/>
    <w:rsid w:val="008F63B6"/>
    <w:rsid w:val="008F6409"/>
    <w:rsid w:val="008F6870"/>
    <w:rsid w:val="008F68E9"/>
    <w:rsid w:val="008F6966"/>
    <w:rsid w:val="008F6BFC"/>
    <w:rsid w:val="009007F1"/>
    <w:rsid w:val="00900864"/>
    <w:rsid w:val="0090091A"/>
    <w:rsid w:val="0090152B"/>
    <w:rsid w:val="00902342"/>
    <w:rsid w:val="00903BD4"/>
    <w:rsid w:val="009042BD"/>
    <w:rsid w:val="00905FF8"/>
    <w:rsid w:val="00906897"/>
    <w:rsid w:val="0090739D"/>
    <w:rsid w:val="0090756D"/>
    <w:rsid w:val="00907EB6"/>
    <w:rsid w:val="00907F59"/>
    <w:rsid w:val="00912476"/>
    <w:rsid w:val="00913734"/>
    <w:rsid w:val="009140D8"/>
    <w:rsid w:val="009156CA"/>
    <w:rsid w:val="00915BB8"/>
    <w:rsid w:val="0092054C"/>
    <w:rsid w:val="00920A1C"/>
    <w:rsid w:val="00920B7E"/>
    <w:rsid w:val="00920BB7"/>
    <w:rsid w:val="00921033"/>
    <w:rsid w:val="009226B7"/>
    <w:rsid w:val="00923F10"/>
    <w:rsid w:val="00924D6C"/>
    <w:rsid w:val="00925169"/>
    <w:rsid w:val="00925EA1"/>
    <w:rsid w:val="00926661"/>
    <w:rsid w:val="00926DE5"/>
    <w:rsid w:val="0093069E"/>
    <w:rsid w:val="00931E4C"/>
    <w:rsid w:val="00932689"/>
    <w:rsid w:val="00933CD5"/>
    <w:rsid w:val="00933D6F"/>
    <w:rsid w:val="00933EDA"/>
    <w:rsid w:val="0093411C"/>
    <w:rsid w:val="00934A33"/>
    <w:rsid w:val="009354DF"/>
    <w:rsid w:val="00936159"/>
    <w:rsid w:val="0093699A"/>
    <w:rsid w:val="00936FF5"/>
    <w:rsid w:val="0094198C"/>
    <w:rsid w:val="00941AD1"/>
    <w:rsid w:val="00941E31"/>
    <w:rsid w:val="009422E0"/>
    <w:rsid w:val="00943408"/>
    <w:rsid w:val="00943BB4"/>
    <w:rsid w:val="009449F6"/>
    <w:rsid w:val="0094536C"/>
    <w:rsid w:val="00945C2E"/>
    <w:rsid w:val="00945C4A"/>
    <w:rsid w:val="00946093"/>
    <w:rsid w:val="009463B7"/>
    <w:rsid w:val="00946F18"/>
    <w:rsid w:val="00947D7C"/>
    <w:rsid w:val="00947EBB"/>
    <w:rsid w:val="0095014C"/>
    <w:rsid w:val="0095067F"/>
    <w:rsid w:val="00950717"/>
    <w:rsid w:val="009507D8"/>
    <w:rsid w:val="00950D9D"/>
    <w:rsid w:val="0095139C"/>
    <w:rsid w:val="00952037"/>
    <w:rsid w:val="009538E9"/>
    <w:rsid w:val="00954891"/>
    <w:rsid w:val="009549C6"/>
    <w:rsid w:val="00954EFA"/>
    <w:rsid w:val="0095605C"/>
    <w:rsid w:val="0095641E"/>
    <w:rsid w:val="0095646B"/>
    <w:rsid w:val="00956641"/>
    <w:rsid w:val="009571DC"/>
    <w:rsid w:val="009577C6"/>
    <w:rsid w:val="009629C7"/>
    <w:rsid w:val="00962E53"/>
    <w:rsid w:val="00962E54"/>
    <w:rsid w:val="00963470"/>
    <w:rsid w:val="00963D1D"/>
    <w:rsid w:val="00964EF5"/>
    <w:rsid w:val="00966F59"/>
    <w:rsid w:val="00967F57"/>
    <w:rsid w:val="00971AF9"/>
    <w:rsid w:val="00972266"/>
    <w:rsid w:val="0097384F"/>
    <w:rsid w:val="009743D0"/>
    <w:rsid w:val="00975373"/>
    <w:rsid w:val="009758FD"/>
    <w:rsid w:val="00975CE2"/>
    <w:rsid w:val="009774E6"/>
    <w:rsid w:val="00977677"/>
    <w:rsid w:val="00977B0A"/>
    <w:rsid w:val="00977E1D"/>
    <w:rsid w:val="0098099D"/>
    <w:rsid w:val="009812B6"/>
    <w:rsid w:val="009821C3"/>
    <w:rsid w:val="00982E00"/>
    <w:rsid w:val="0098410E"/>
    <w:rsid w:val="00984BA6"/>
    <w:rsid w:val="00986836"/>
    <w:rsid w:val="00986DD0"/>
    <w:rsid w:val="0098768E"/>
    <w:rsid w:val="00990516"/>
    <w:rsid w:val="009919A2"/>
    <w:rsid w:val="009927DD"/>
    <w:rsid w:val="009927FC"/>
    <w:rsid w:val="00992AD6"/>
    <w:rsid w:val="009930C5"/>
    <w:rsid w:val="00994B0E"/>
    <w:rsid w:val="009952F9"/>
    <w:rsid w:val="00995D87"/>
    <w:rsid w:val="00995DA8"/>
    <w:rsid w:val="0099637F"/>
    <w:rsid w:val="009A015C"/>
    <w:rsid w:val="009A0276"/>
    <w:rsid w:val="009A0432"/>
    <w:rsid w:val="009A1015"/>
    <w:rsid w:val="009A11C8"/>
    <w:rsid w:val="009A1C14"/>
    <w:rsid w:val="009A2A48"/>
    <w:rsid w:val="009A3880"/>
    <w:rsid w:val="009A3DBB"/>
    <w:rsid w:val="009A4EA7"/>
    <w:rsid w:val="009A5654"/>
    <w:rsid w:val="009A5993"/>
    <w:rsid w:val="009A685E"/>
    <w:rsid w:val="009A6973"/>
    <w:rsid w:val="009A7315"/>
    <w:rsid w:val="009A73F6"/>
    <w:rsid w:val="009A7930"/>
    <w:rsid w:val="009B01A3"/>
    <w:rsid w:val="009B0573"/>
    <w:rsid w:val="009B1640"/>
    <w:rsid w:val="009B2669"/>
    <w:rsid w:val="009B333A"/>
    <w:rsid w:val="009B3987"/>
    <w:rsid w:val="009B4857"/>
    <w:rsid w:val="009B4DF3"/>
    <w:rsid w:val="009B57AC"/>
    <w:rsid w:val="009B6DF9"/>
    <w:rsid w:val="009B7664"/>
    <w:rsid w:val="009B7954"/>
    <w:rsid w:val="009B7B4B"/>
    <w:rsid w:val="009B7B83"/>
    <w:rsid w:val="009B7C21"/>
    <w:rsid w:val="009B7C75"/>
    <w:rsid w:val="009C1085"/>
    <w:rsid w:val="009C2358"/>
    <w:rsid w:val="009C2AC6"/>
    <w:rsid w:val="009C2B9B"/>
    <w:rsid w:val="009C3880"/>
    <w:rsid w:val="009C4EFC"/>
    <w:rsid w:val="009C5640"/>
    <w:rsid w:val="009C6303"/>
    <w:rsid w:val="009D01B9"/>
    <w:rsid w:val="009D4915"/>
    <w:rsid w:val="009D4941"/>
    <w:rsid w:val="009D567A"/>
    <w:rsid w:val="009D6016"/>
    <w:rsid w:val="009D63D3"/>
    <w:rsid w:val="009D64E5"/>
    <w:rsid w:val="009D70E4"/>
    <w:rsid w:val="009D77D4"/>
    <w:rsid w:val="009D7B67"/>
    <w:rsid w:val="009E26DF"/>
    <w:rsid w:val="009E318E"/>
    <w:rsid w:val="009E44F0"/>
    <w:rsid w:val="009E481F"/>
    <w:rsid w:val="009E4C3E"/>
    <w:rsid w:val="009E53F2"/>
    <w:rsid w:val="009E6653"/>
    <w:rsid w:val="009E6F27"/>
    <w:rsid w:val="009E7DD5"/>
    <w:rsid w:val="009F00C0"/>
    <w:rsid w:val="009F149A"/>
    <w:rsid w:val="009F1DB4"/>
    <w:rsid w:val="009F1E7E"/>
    <w:rsid w:val="009F2D9A"/>
    <w:rsid w:val="009F3785"/>
    <w:rsid w:val="009F3791"/>
    <w:rsid w:val="009F3C5D"/>
    <w:rsid w:val="009F3FE9"/>
    <w:rsid w:val="009F43D6"/>
    <w:rsid w:val="009F57E5"/>
    <w:rsid w:val="009F6259"/>
    <w:rsid w:val="009F7595"/>
    <w:rsid w:val="009F7632"/>
    <w:rsid w:val="009F7BF9"/>
    <w:rsid w:val="00A007BA"/>
    <w:rsid w:val="00A0186C"/>
    <w:rsid w:val="00A01A85"/>
    <w:rsid w:val="00A02DE9"/>
    <w:rsid w:val="00A034AC"/>
    <w:rsid w:val="00A0391D"/>
    <w:rsid w:val="00A03FD5"/>
    <w:rsid w:val="00A043BE"/>
    <w:rsid w:val="00A04992"/>
    <w:rsid w:val="00A05185"/>
    <w:rsid w:val="00A053C1"/>
    <w:rsid w:val="00A05953"/>
    <w:rsid w:val="00A06525"/>
    <w:rsid w:val="00A06A62"/>
    <w:rsid w:val="00A06F8D"/>
    <w:rsid w:val="00A11B51"/>
    <w:rsid w:val="00A1225B"/>
    <w:rsid w:val="00A12268"/>
    <w:rsid w:val="00A139D3"/>
    <w:rsid w:val="00A14665"/>
    <w:rsid w:val="00A147AA"/>
    <w:rsid w:val="00A1485F"/>
    <w:rsid w:val="00A14EA4"/>
    <w:rsid w:val="00A153B1"/>
    <w:rsid w:val="00A164BF"/>
    <w:rsid w:val="00A17435"/>
    <w:rsid w:val="00A1768A"/>
    <w:rsid w:val="00A201F9"/>
    <w:rsid w:val="00A20F09"/>
    <w:rsid w:val="00A20F7C"/>
    <w:rsid w:val="00A20FFB"/>
    <w:rsid w:val="00A21342"/>
    <w:rsid w:val="00A21D71"/>
    <w:rsid w:val="00A21F65"/>
    <w:rsid w:val="00A21F87"/>
    <w:rsid w:val="00A22900"/>
    <w:rsid w:val="00A22946"/>
    <w:rsid w:val="00A22B78"/>
    <w:rsid w:val="00A23774"/>
    <w:rsid w:val="00A249FA"/>
    <w:rsid w:val="00A25AE5"/>
    <w:rsid w:val="00A25EB4"/>
    <w:rsid w:val="00A2745D"/>
    <w:rsid w:val="00A307E1"/>
    <w:rsid w:val="00A30800"/>
    <w:rsid w:val="00A33AFB"/>
    <w:rsid w:val="00A37002"/>
    <w:rsid w:val="00A37B68"/>
    <w:rsid w:val="00A37E16"/>
    <w:rsid w:val="00A402CA"/>
    <w:rsid w:val="00A4107B"/>
    <w:rsid w:val="00A4205D"/>
    <w:rsid w:val="00A4355E"/>
    <w:rsid w:val="00A43919"/>
    <w:rsid w:val="00A43C09"/>
    <w:rsid w:val="00A457AB"/>
    <w:rsid w:val="00A45C8B"/>
    <w:rsid w:val="00A46504"/>
    <w:rsid w:val="00A477B1"/>
    <w:rsid w:val="00A50B1F"/>
    <w:rsid w:val="00A50B7F"/>
    <w:rsid w:val="00A52D2F"/>
    <w:rsid w:val="00A52EA7"/>
    <w:rsid w:val="00A5348F"/>
    <w:rsid w:val="00A54372"/>
    <w:rsid w:val="00A544D0"/>
    <w:rsid w:val="00A551BC"/>
    <w:rsid w:val="00A553CF"/>
    <w:rsid w:val="00A55FB0"/>
    <w:rsid w:val="00A55FC8"/>
    <w:rsid w:val="00A5623D"/>
    <w:rsid w:val="00A56517"/>
    <w:rsid w:val="00A6042A"/>
    <w:rsid w:val="00A60A0E"/>
    <w:rsid w:val="00A61730"/>
    <w:rsid w:val="00A6257A"/>
    <w:rsid w:val="00A63C49"/>
    <w:rsid w:val="00A642F4"/>
    <w:rsid w:val="00A652C8"/>
    <w:rsid w:val="00A654C2"/>
    <w:rsid w:val="00A654D7"/>
    <w:rsid w:val="00A65D37"/>
    <w:rsid w:val="00A67572"/>
    <w:rsid w:val="00A679D9"/>
    <w:rsid w:val="00A7031E"/>
    <w:rsid w:val="00A70A86"/>
    <w:rsid w:val="00A7161A"/>
    <w:rsid w:val="00A729EA"/>
    <w:rsid w:val="00A73C89"/>
    <w:rsid w:val="00A759B6"/>
    <w:rsid w:val="00A75A7B"/>
    <w:rsid w:val="00A75C43"/>
    <w:rsid w:val="00A7642B"/>
    <w:rsid w:val="00A76F88"/>
    <w:rsid w:val="00A77042"/>
    <w:rsid w:val="00A77BE0"/>
    <w:rsid w:val="00A8079B"/>
    <w:rsid w:val="00A80DBC"/>
    <w:rsid w:val="00A81B8A"/>
    <w:rsid w:val="00A81E9A"/>
    <w:rsid w:val="00A83BDB"/>
    <w:rsid w:val="00A84644"/>
    <w:rsid w:val="00A8633D"/>
    <w:rsid w:val="00A863B8"/>
    <w:rsid w:val="00A868A3"/>
    <w:rsid w:val="00A86AAC"/>
    <w:rsid w:val="00A87C60"/>
    <w:rsid w:val="00A91484"/>
    <w:rsid w:val="00A925E6"/>
    <w:rsid w:val="00A92905"/>
    <w:rsid w:val="00A92B1F"/>
    <w:rsid w:val="00A92BCD"/>
    <w:rsid w:val="00A92E7B"/>
    <w:rsid w:val="00A939E6"/>
    <w:rsid w:val="00A951DB"/>
    <w:rsid w:val="00A957C9"/>
    <w:rsid w:val="00A96686"/>
    <w:rsid w:val="00AA0C1A"/>
    <w:rsid w:val="00AA1B0E"/>
    <w:rsid w:val="00AA47B1"/>
    <w:rsid w:val="00AA47B6"/>
    <w:rsid w:val="00AB19BB"/>
    <w:rsid w:val="00AB7D40"/>
    <w:rsid w:val="00AC0C76"/>
    <w:rsid w:val="00AC163B"/>
    <w:rsid w:val="00AC1854"/>
    <w:rsid w:val="00AC26E0"/>
    <w:rsid w:val="00AC2748"/>
    <w:rsid w:val="00AC3556"/>
    <w:rsid w:val="00AC5CA7"/>
    <w:rsid w:val="00AC6058"/>
    <w:rsid w:val="00AC6856"/>
    <w:rsid w:val="00AC6BE8"/>
    <w:rsid w:val="00AC73A3"/>
    <w:rsid w:val="00AC78ED"/>
    <w:rsid w:val="00AD0409"/>
    <w:rsid w:val="00AD0A4F"/>
    <w:rsid w:val="00AD15F6"/>
    <w:rsid w:val="00AD1B45"/>
    <w:rsid w:val="00AD4127"/>
    <w:rsid w:val="00AD4A30"/>
    <w:rsid w:val="00AD4C01"/>
    <w:rsid w:val="00AD4FBC"/>
    <w:rsid w:val="00AD518E"/>
    <w:rsid w:val="00AD64BC"/>
    <w:rsid w:val="00AD7777"/>
    <w:rsid w:val="00AD7BDA"/>
    <w:rsid w:val="00AE00AF"/>
    <w:rsid w:val="00AE25F0"/>
    <w:rsid w:val="00AE2BA5"/>
    <w:rsid w:val="00AE2EEF"/>
    <w:rsid w:val="00AE3DE5"/>
    <w:rsid w:val="00AE408C"/>
    <w:rsid w:val="00AE47E5"/>
    <w:rsid w:val="00AE54AC"/>
    <w:rsid w:val="00AE56B1"/>
    <w:rsid w:val="00AE6764"/>
    <w:rsid w:val="00AE6D09"/>
    <w:rsid w:val="00AF1DBC"/>
    <w:rsid w:val="00AF337B"/>
    <w:rsid w:val="00AF3CB5"/>
    <w:rsid w:val="00AF404D"/>
    <w:rsid w:val="00AF4241"/>
    <w:rsid w:val="00AF469C"/>
    <w:rsid w:val="00AF50BE"/>
    <w:rsid w:val="00AF5200"/>
    <w:rsid w:val="00AF6546"/>
    <w:rsid w:val="00AF66E6"/>
    <w:rsid w:val="00AF6A61"/>
    <w:rsid w:val="00AF6D94"/>
    <w:rsid w:val="00AF77EB"/>
    <w:rsid w:val="00AF7A7C"/>
    <w:rsid w:val="00AF7CAC"/>
    <w:rsid w:val="00B00480"/>
    <w:rsid w:val="00B01C1D"/>
    <w:rsid w:val="00B01F8A"/>
    <w:rsid w:val="00B02879"/>
    <w:rsid w:val="00B04474"/>
    <w:rsid w:val="00B06AEE"/>
    <w:rsid w:val="00B077AC"/>
    <w:rsid w:val="00B0796B"/>
    <w:rsid w:val="00B079C1"/>
    <w:rsid w:val="00B07A28"/>
    <w:rsid w:val="00B1009C"/>
    <w:rsid w:val="00B11322"/>
    <w:rsid w:val="00B139B5"/>
    <w:rsid w:val="00B13C1A"/>
    <w:rsid w:val="00B153FA"/>
    <w:rsid w:val="00B157A8"/>
    <w:rsid w:val="00B17CAF"/>
    <w:rsid w:val="00B2027C"/>
    <w:rsid w:val="00B23E40"/>
    <w:rsid w:val="00B25175"/>
    <w:rsid w:val="00B26AA2"/>
    <w:rsid w:val="00B26D3E"/>
    <w:rsid w:val="00B27AFA"/>
    <w:rsid w:val="00B301E7"/>
    <w:rsid w:val="00B3045E"/>
    <w:rsid w:val="00B307E5"/>
    <w:rsid w:val="00B312A4"/>
    <w:rsid w:val="00B31733"/>
    <w:rsid w:val="00B31C15"/>
    <w:rsid w:val="00B333F4"/>
    <w:rsid w:val="00B351F7"/>
    <w:rsid w:val="00B37720"/>
    <w:rsid w:val="00B404A7"/>
    <w:rsid w:val="00B407B7"/>
    <w:rsid w:val="00B408B6"/>
    <w:rsid w:val="00B417C7"/>
    <w:rsid w:val="00B428A6"/>
    <w:rsid w:val="00B44BF9"/>
    <w:rsid w:val="00B45970"/>
    <w:rsid w:val="00B46ECC"/>
    <w:rsid w:val="00B479DE"/>
    <w:rsid w:val="00B47FD6"/>
    <w:rsid w:val="00B504D6"/>
    <w:rsid w:val="00B50A0D"/>
    <w:rsid w:val="00B52720"/>
    <w:rsid w:val="00B54031"/>
    <w:rsid w:val="00B542DA"/>
    <w:rsid w:val="00B5455F"/>
    <w:rsid w:val="00B55069"/>
    <w:rsid w:val="00B56DDA"/>
    <w:rsid w:val="00B57295"/>
    <w:rsid w:val="00B57CBB"/>
    <w:rsid w:val="00B57DD3"/>
    <w:rsid w:val="00B6062E"/>
    <w:rsid w:val="00B606F0"/>
    <w:rsid w:val="00B6081B"/>
    <w:rsid w:val="00B6110B"/>
    <w:rsid w:val="00B6117D"/>
    <w:rsid w:val="00B61C97"/>
    <w:rsid w:val="00B63C6D"/>
    <w:rsid w:val="00B63C70"/>
    <w:rsid w:val="00B63EC7"/>
    <w:rsid w:val="00B64F0A"/>
    <w:rsid w:val="00B652CD"/>
    <w:rsid w:val="00B65C67"/>
    <w:rsid w:val="00B65CFB"/>
    <w:rsid w:val="00B661B6"/>
    <w:rsid w:val="00B661C8"/>
    <w:rsid w:val="00B6724C"/>
    <w:rsid w:val="00B67B87"/>
    <w:rsid w:val="00B67BAE"/>
    <w:rsid w:val="00B67D27"/>
    <w:rsid w:val="00B727ED"/>
    <w:rsid w:val="00B72A20"/>
    <w:rsid w:val="00B73862"/>
    <w:rsid w:val="00B73AA3"/>
    <w:rsid w:val="00B73F43"/>
    <w:rsid w:val="00B74A55"/>
    <w:rsid w:val="00B74BD5"/>
    <w:rsid w:val="00B74C64"/>
    <w:rsid w:val="00B76723"/>
    <w:rsid w:val="00B77BF5"/>
    <w:rsid w:val="00B77CE8"/>
    <w:rsid w:val="00B77E36"/>
    <w:rsid w:val="00B801B5"/>
    <w:rsid w:val="00B81340"/>
    <w:rsid w:val="00B81758"/>
    <w:rsid w:val="00B81913"/>
    <w:rsid w:val="00B81E77"/>
    <w:rsid w:val="00B839B9"/>
    <w:rsid w:val="00B84AB0"/>
    <w:rsid w:val="00B854CA"/>
    <w:rsid w:val="00B85B3B"/>
    <w:rsid w:val="00B86B54"/>
    <w:rsid w:val="00B86CDA"/>
    <w:rsid w:val="00B87049"/>
    <w:rsid w:val="00B8729A"/>
    <w:rsid w:val="00B87DC7"/>
    <w:rsid w:val="00B900CD"/>
    <w:rsid w:val="00B9013D"/>
    <w:rsid w:val="00B90735"/>
    <w:rsid w:val="00B9122A"/>
    <w:rsid w:val="00B91B49"/>
    <w:rsid w:val="00B91D8F"/>
    <w:rsid w:val="00B92AC9"/>
    <w:rsid w:val="00B930B7"/>
    <w:rsid w:val="00B94F09"/>
    <w:rsid w:val="00B95B15"/>
    <w:rsid w:val="00B9752A"/>
    <w:rsid w:val="00BA17C8"/>
    <w:rsid w:val="00BA1978"/>
    <w:rsid w:val="00BA1D08"/>
    <w:rsid w:val="00BA1D4B"/>
    <w:rsid w:val="00BA1DDB"/>
    <w:rsid w:val="00BA1F57"/>
    <w:rsid w:val="00BA290E"/>
    <w:rsid w:val="00BA2CBA"/>
    <w:rsid w:val="00BA30D3"/>
    <w:rsid w:val="00BA38CF"/>
    <w:rsid w:val="00BA4181"/>
    <w:rsid w:val="00BA5ACD"/>
    <w:rsid w:val="00BA6284"/>
    <w:rsid w:val="00BA64A6"/>
    <w:rsid w:val="00BA65C9"/>
    <w:rsid w:val="00BA6B66"/>
    <w:rsid w:val="00BA6E48"/>
    <w:rsid w:val="00BA71C5"/>
    <w:rsid w:val="00BA79E3"/>
    <w:rsid w:val="00BB21A1"/>
    <w:rsid w:val="00BB4D51"/>
    <w:rsid w:val="00BB5237"/>
    <w:rsid w:val="00BB5A1B"/>
    <w:rsid w:val="00BB61C6"/>
    <w:rsid w:val="00BB6BC4"/>
    <w:rsid w:val="00BB6E31"/>
    <w:rsid w:val="00BC0860"/>
    <w:rsid w:val="00BC150A"/>
    <w:rsid w:val="00BC23AA"/>
    <w:rsid w:val="00BC2864"/>
    <w:rsid w:val="00BC3E30"/>
    <w:rsid w:val="00BC49DA"/>
    <w:rsid w:val="00BC58F0"/>
    <w:rsid w:val="00BC5B2D"/>
    <w:rsid w:val="00BC6531"/>
    <w:rsid w:val="00BC6713"/>
    <w:rsid w:val="00BC6AB6"/>
    <w:rsid w:val="00BC79F1"/>
    <w:rsid w:val="00BD0E16"/>
    <w:rsid w:val="00BD12AB"/>
    <w:rsid w:val="00BD45A2"/>
    <w:rsid w:val="00BD5214"/>
    <w:rsid w:val="00BD6762"/>
    <w:rsid w:val="00BD7C6A"/>
    <w:rsid w:val="00BE0AF6"/>
    <w:rsid w:val="00BE190D"/>
    <w:rsid w:val="00BE1F03"/>
    <w:rsid w:val="00BE253C"/>
    <w:rsid w:val="00BE3245"/>
    <w:rsid w:val="00BE34D3"/>
    <w:rsid w:val="00BE43B9"/>
    <w:rsid w:val="00BE4F94"/>
    <w:rsid w:val="00BE55EB"/>
    <w:rsid w:val="00BE5642"/>
    <w:rsid w:val="00BE58A7"/>
    <w:rsid w:val="00BE58FF"/>
    <w:rsid w:val="00BE69EB"/>
    <w:rsid w:val="00BE7465"/>
    <w:rsid w:val="00BF04B6"/>
    <w:rsid w:val="00BF0D2D"/>
    <w:rsid w:val="00BF0F94"/>
    <w:rsid w:val="00BF2218"/>
    <w:rsid w:val="00BF2F2A"/>
    <w:rsid w:val="00BF42DD"/>
    <w:rsid w:val="00BF448D"/>
    <w:rsid w:val="00BF5229"/>
    <w:rsid w:val="00BF5401"/>
    <w:rsid w:val="00BF5A6D"/>
    <w:rsid w:val="00BF7358"/>
    <w:rsid w:val="00C01D0F"/>
    <w:rsid w:val="00C024D7"/>
    <w:rsid w:val="00C0297C"/>
    <w:rsid w:val="00C03392"/>
    <w:rsid w:val="00C03570"/>
    <w:rsid w:val="00C035D5"/>
    <w:rsid w:val="00C0426B"/>
    <w:rsid w:val="00C04480"/>
    <w:rsid w:val="00C045DF"/>
    <w:rsid w:val="00C078CD"/>
    <w:rsid w:val="00C10ECA"/>
    <w:rsid w:val="00C112F8"/>
    <w:rsid w:val="00C11665"/>
    <w:rsid w:val="00C12B99"/>
    <w:rsid w:val="00C139DC"/>
    <w:rsid w:val="00C15C4A"/>
    <w:rsid w:val="00C15C62"/>
    <w:rsid w:val="00C16F5E"/>
    <w:rsid w:val="00C1730E"/>
    <w:rsid w:val="00C17784"/>
    <w:rsid w:val="00C206A8"/>
    <w:rsid w:val="00C215C6"/>
    <w:rsid w:val="00C2178B"/>
    <w:rsid w:val="00C2192A"/>
    <w:rsid w:val="00C2239E"/>
    <w:rsid w:val="00C2270B"/>
    <w:rsid w:val="00C2273A"/>
    <w:rsid w:val="00C231B1"/>
    <w:rsid w:val="00C238B8"/>
    <w:rsid w:val="00C23AF9"/>
    <w:rsid w:val="00C257FB"/>
    <w:rsid w:val="00C25D3F"/>
    <w:rsid w:val="00C26D43"/>
    <w:rsid w:val="00C27073"/>
    <w:rsid w:val="00C274C3"/>
    <w:rsid w:val="00C27982"/>
    <w:rsid w:val="00C3168F"/>
    <w:rsid w:val="00C31BAB"/>
    <w:rsid w:val="00C3277F"/>
    <w:rsid w:val="00C32F76"/>
    <w:rsid w:val="00C33591"/>
    <w:rsid w:val="00C34CAF"/>
    <w:rsid w:val="00C357D7"/>
    <w:rsid w:val="00C35D1F"/>
    <w:rsid w:val="00C36403"/>
    <w:rsid w:val="00C36A9A"/>
    <w:rsid w:val="00C3739C"/>
    <w:rsid w:val="00C37BB3"/>
    <w:rsid w:val="00C43B51"/>
    <w:rsid w:val="00C441BC"/>
    <w:rsid w:val="00C46533"/>
    <w:rsid w:val="00C46548"/>
    <w:rsid w:val="00C4782D"/>
    <w:rsid w:val="00C47A2C"/>
    <w:rsid w:val="00C47B01"/>
    <w:rsid w:val="00C50A07"/>
    <w:rsid w:val="00C50BAF"/>
    <w:rsid w:val="00C5260D"/>
    <w:rsid w:val="00C52834"/>
    <w:rsid w:val="00C52BE1"/>
    <w:rsid w:val="00C532F5"/>
    <w:rsid w:val="00C53B82"/>
    <w:rsid w:val="00C55E08"/>
    <w:rsid w:val="00C574D5"/>
    <w:rsid w:val="00C578ED"/>
    <w:rsid w:val="00C600CB"/>
    <w:rsid w:val="00C600DD"/>
    <w:rsid w:val="00C6075B"/>
    <w:rsid w:val="00C60A74"/>
    <w:rsid w:val="00C60ACD"/>
    <w:rsid w:val="00C61973"/>
    <w:rsid w:val="00C62E6D"/>
    <w:rsid w:val="00C64BFB"/>
    <w:rsid w:val="00C65DEB"/>
    <w:rsid w:val="00C66180"/>
    <w:rsid w:val="00C703B4"/>
    <w:rsid w:val="00C706AD"/>
    <w:rsid w:val="00C707B4"/>
    <w:rsid w:val="00C708BD"/>
    <w:rsid w:val="00C70BDC"/>
    <w:rsid w:val="00C7191C"/>
    <w:rsid w:val="00C71D45"/>
    <w:rsid w:val="00C732E7"/>
    <w:rsid w:val="00C73954"/>
    <w:rsid w:val="00C73F32"/>
    <w:rsid w:val="00C74D84"/>
    <w:rsid w:val="00C76212"/>
    <w:rsid w:val="00C76AC7"/>
    <w:rsid w:val="00C77988"/>
    <w:rsid w:val="00C806D9"/>
    <w:rsid w:val="00C8144B"/>
    <w:rsid w:val="00C81EB7"/>
    <w:rsid w:val="00C828B1"/>
    <w:rsid w:val="00C83592"/>
    <w:rsid w:val="00C83CD8"/>
    <w:rsid w:val="00C83ED0"/>
    <w:rsid w:val="00C86191"/>
    <w:rsid w:val="00C87462"/>
    <w:rsid w:val="00C87EF9"/>
    <w:rsid w:val="00C9007F"/>
    <w:rsid w:val="00C90940"/>
    <w:rsid w:val="00C90F40"/>
    <w:rsid w:val="00C91C40"/>
    <w:rsid w:val="00C922D6"/>
    <w:rsid w:val="00C93287"/>
    <w:rsid w:val="00C94565"/>
    <w:rsid w:val="00C95574"/>
    <w:rsid w:val="00C95964"/>
    <w:rsid w:val="00C95C99"/>
    <w:rsid w:val="00C964AC"/>
    <w:rsid w:val="00C969CA"/>
    <w:rsid w:val="00C96D8C"/>
    <w:rsid w:val="00C971FF"/>
    <w:rsid w:val="00CA0420"/>
    <w:rsid w:val="00CA0F94"/>
    <w:rsid w:val="00CA180C"/>
    <w:rsid w:val="00CA1DD8"/>
    <w:rsid w:val="00CA26C3"/>
    <w:rsid w:val="00CA270D"/>
    <w:rsid w:val="00CA2E55"/>
    <w:rsid w:val="00CA4B17"/>
    <w:rsid w:val="00CA502C"/>
    <w:rsid w:val="00CA53BA"/>
    <w:rsid w:val="00CA572E"/>
    <w:rsid w:val="00CA59CD"/>
    <w:rsid w:val="00CA5FAA"/>
    <w:rsid w:val="00CA6BC1"/>
    <w:rsid w:val="00CB022F"/>
    <w:rsid w:val="00CB1D92"/>
    <w:rsid w:val="00CB22B2"/>
    <w:rsid w:val="00CB3D7C"/>
    <w:rsid w:val="00CB41F5"/>
    <w:rsid w:val="00CB4700"/>
    <w:rsid w:val="00CB4E6A"/>
    <w:rsid w:val="00CB50DE"/>
    <w:rsid w:val="00CB5825"/>
    <w:rsid w:val="00CB5E9F"/>
    <w:rsid w:val="00CB5F35"/>
    <w:rsid w:val="00CB6BBA"/>
    <w:rsid w:val="00CB7BD1"/>
    <w:rsid w:val="00CC132C"/>
    <w:rsid w:val="00CC17AF"/>
    <w:rsid w:val="00CC1D20"/>
    <w:rsid w:val="00CC38F3"/>
    <w:rsid w:val="00CC3EE2"/>
    <w:rsid w:val="00CC4B96"/>
    <w:rsid w:val="00CC4D5D"/>
    <w:rsid w:val="00CC4ED9"/>
    <w:rsid w:val="00CC50B4"/>
    <w:rsid w:val="00CC60DB"/>
    <w:rsid w:val="00CC797B"/>
    <w:rsid w:val="00CD0654"/>
    <w:rsid w:val="00CD258D"/>
    <w:rsid w:val="00CD34AE"/>
    <w:rsid w:val="00CD378E"/>
    <w:rsid w:val="00CD471D"/>
    <w:rsid w:val="00CD478D"/>
    <w:rsid w:val="00CD4ACF"/>
    <w:rsid w:val="00CD7492"/>
    <w:rsid w:val="00CD75FE"/>
    <w:rsid w:val="00CD7ED3"/>
    <w:rsid w:val="00CE01B8"/>
    <w:rsid w:val="00CE0C58"/>
    <w:rsid w:val="00CE161E"/>
    <w:rsid w:val="00CE24A8"/>
    <w:rsid w:val="00CE3A6B"/>
    <w:rsid w:val="00CE49B6"/>
    <w:rsid w:val="00CE506F"/>
    <w:rsid w:val="00CE5352"/>
    <w:rsid w:val="00CE6B71"/>
    <w:rsid w:val="00CE71A0"/>
    <w:rsid w:val="00CF0402"/>
    <w:rsid w:val="00CF0A39"/>
    <w:rsid w:val="00CF0C72"/>
    <w:rsid w:val="00CF0DAF"/>
    <w:rsid w:val="00CF1E04"/>
    <w:rsid w:val="00CF2795"/>
    <w:rsid w:val="00CF2D59"/>
    <w:rsid w:val="00CF303F"/>
    <w:rsid w:val="00CF352E"/>
    <w:rsid w:val="00CF5368"/>
    <w:rsid w:val="00CF5FEA"/>
    <w:rsid w:val="00CF617D"/>
    <w:rsid w:val="00D00211"/>
    <w:rsid w:val="00D01B63"/>
    <w:rsid w:val="00D02046"/>
    <w:rsid w:val="00D0214C"/>
    <w:rsid w:val="00D027CF"/>
    <w:rsid w:val="00D03AA9"/>
    <w:rsid w:val="00D03F4C"/>
    <w:rsid w:val="00D044C2"/>
    <w:rsid w:val="00D05E04"/>
    <w:rsid w:val="00D06309"/>
    <w:rsid w:val="00D06458"/>
    <w:rsid w:val="00D079D5"/>
    <w:rsid w:val="00D10D20"/>
    <w:rsid w:val="00D10D43"/>
    <w:rsid w:val="00D11277"/>
    <w:rsid w:val="00D1138D"/>
    <w:rsid w:val="00D12C52"/>
    <w:rsid w:val="00D13013"/>
    <w:rsid w:val="00D13610"/>
    <w:rsid w:val="00D14292"/>
    <w:rsid w:val="00D147AA"/>
    <w:rsid w:val="00D1513B"/>
    <w:rsid w:val="00D15223"/>
    <w:rsid w:val="00D1608C"/>
    <w:rsid w:val="00D16EFF"/>
    <w:rsid w:val="00D20B4B"/>
    <w:rsid w:val="00D20ED0"/>
    <w:rsid w:val="00D217A1"/>
    <w:rsid w:val="00D21D80"/>
    <w:rsid w:val="00D235C4"/>
    <w:rsid w:val="00D23C34"/>
    <w:rsid w:val="00D23CD3"/>
    <w:rsid w:val="00D24086"/>
    <w:rsid w:val="00D245C7"/>
    <w:rsid w:val="00D27C98"/>
    <w:rsid w:val="00D30272"/>
    <w:rsid w:val="00D30308"/>
    <w:rsid w:val="00D308F6"/>
    <w:rsid w:val="00D30BB5"/>
    <w:rsid w:val="00D30C47"/>
    <w:rsid w:val="00D3177E"/>
    <w:rsid w:val="00D31AEF"/>
    <w:rsid w:val="00D31D5B"/>
    <w:rsid w:val="00D3279F"/>
    <w:rsid w:val="00D3372C"/>
    <w:rsid w:val="00D34FE5"/>
    <w:rsid w:val="00D351EA"/>
    <w:rsid w:val="00D35B61"/>
    <w:rsid w:val="00D3618D"/>
    <w:rsid w:val="00D36337"/>
    <w:rsid w:val="00D37104"/>
    <w:rsid w:val="00D371BC"/>
    <w:rsid w:val="00D37856"/>
    <w:rsid w:val="00D4020C"/>
    <w:rsid w:val="00D40288"/>
    <w:rsid w:val="00D40497"/>
    <w:rsid w:val="00D40592"/>
    <w:rsid w:val="00D405C8"/>
    <w:rsid w:val="00D40964"/>
    <w:rsid w:val="00D40A59"/>
    <w:rsid w:val="00D41D25"/>
    <w:rsid w:val="00D41EB1"/>
    <w:rsid w:val="00D43403"/>
    <w:rsid w:val="00D43F3F"/>
    <w:rsid w:val="00D44A12"/>
    <w:rsid w:val="00D44D3A"/>
    <w:rsid w:val="00D45169"/>
    <w:rsid w:val="00D46BF0"/>
    <w:rsid w:val="00D4707E"/>
    <w:rsid w:val="00D4797E"/>
    <w:rsid w:val="00D47C27"/>
    <w:rsid w:val="00D50679"/>
    <w:rsid w:val="00D5068F"/>
    <w:rsid w:val="00D5155E"/>
    <w:rsid w:val="00D520A0"/>
    <w:rsid w:val="00D5270B"/>
    <w:rsid w:val="00D528FA"/>
    <w:rsid w:val="00D52BF1"/>
    <w:rsid w:val="00D538E8"/>
    <w:rsid w:val="00D54DC7"/>
    <w:rsid w:val="00D55333"/>
    <w:rsid w:val="00D55AA6"/>
    <w:rsid w:val="00D5632C"/>
    <w:rsid w:val="00D604BF"/>
    <w:rsid w:val="00D628DB"/>
    <w:rsid w:val="00D62A80"/>
    <w:rsid w:val="00D62E71"/>
    <w:rsid w:val="00D631F4"/>
    <w:rsid w:val="00D6430D"/>
    <w:rsid w:val="00D648B0"/>
    <w:rsid w:val="00D66188"/>
    <w:rsid w:val="00D665F9"/>
    <w:rsid w:val="00D678C6"/>
    <w:rsid w:val="00D70D8F"/>
    <w:rsid w:val="00D70FFA"/>
    <w:rsid w:val="00D716B7"/>
    <w:rsid w:val="00D71781"/>
    <w:rsid w:val="00D726AC"/>
    <w:rsid w:val="00D72C22"/>
    <w:rsid w:val="00D731F6"/>
    <w:rsid w:val="00D7355F"/>
    <w:rsid w:val="00D740CA"/>
    <w:rsid w:val="00D74D96"/>
    <w:rsid w:val="00D74E24"/>
    <w:rsid w:val="00D77986"/>
    <w:rsid w:val="00D801B0"/>
    <w:rsid w:val="00D80664"/>
    <w:rsid w:val="00D825E6"/>
    <w:rsid w:val="00D82816"/>
    <w:rsid w:val="00D829D0"/>
    <w:rsid w:val="00D82BE0"/>
    <w:rsid w:val="00D830CF"/>
    <w:rsid w:val="00D836E5"/>
    <w:rsid w:val="00D8448A"/>
    <w:rsid w:val="00D845C6"/>
    <w:rsid w:val="00D85728"/>
    <w:rsid w:val="00D85D30"/>
    <w:rsid w:val="00D86315"/>
    <w:rsid w:val="00D86727"/>
    <w:rsid w:val="00D871EF"/>
    <w:rsid w:val="00D874DF"/>
    <w:rsid w:val="00D87A0E"/>
    <w:rsid w:val="00D87B61"/>
    <w:rsid w:val="00D908E8"/>
    <w:rsid w:val="00D934C2"/>
    <w:rsid w:val="00D93615"/>
    <w:rsid w:val="00D9368A"/>
    <w:rsid w:val="00D93AC3"/>
    <w:rsid w:val="00D93BD6"/>
    <w:rsid w:val="00D9497B"/>
    <w:rsid w:val="00D94F63"/>
    <w:rsid w:val="00D9510C"/>
    <w:rsid w:val="00D95481"/>
    <w:rsid w:val="00DA0140"/>
    <w:rsid w:val="00DA09D5"/>
    <w:rsid w:val="00DA1091"/>
    <w:rsid w:val="00DA176E"/>
    <w:rsid w:val="00DA19F1"/>
    <w:rsid w:val="00DA276B"/>
    <w:rsid w:val="00DA36A3"/>
    <w:rsid w:val="00DA36B7"/>
    <w:rsid w:val="00DA3A78"/>
    <w:rsid w:val="00DA4471"/>
    <w:rsid w:val="00DA4FB9"/>
    <w:rsid w:val="00DA5000"/>
    <w:rsid w:val="00DA5527"/>
    <w:rsid w:val="00DA6464"/>
    <w:rsid w:val="00DB0224"/>
    <w:rsid w:val="00DB1453"/>
    <w:rsid w:val="00DB1A42"/>
    <w:rsid w:val="00DB1D99"/>
    <w:rsid w:val="00DB1FF5"/>
    <w:rsid w:val="00DB3DE0"/>
    <w:rsid w:val="00DB43F7"/>
    <w:rsid w:val="00DB4429"/>
    <w:rsid w:val="00DB4D61"/>
    <w:rsid w:val="00DB4FB9"/>
    <w:rsid w:val="00DB60A0"/>
    <w:rsid w:val="00DB7096"/>
    <w:rsid w:val="00DB7165"/>
    <w:rsid w:val="00DC039B"/>
    <w:rsid w:val="00DC1E16"/>
    <w:rsid w:val="00DC2313"/>
    <w:rsid w:val="00DC2E9E"/>
    <w:rsid w:val="00DC2FB8"/>
    <w:rsid w:val="00DC3365"/>
    <w:rsid w:val="00DC349E"/>
    <w:rsid w:val="00DC46F2"/>
    <w:rsid w:val="00DC4F12"/>
    <w:rsid w:val="00DC58EE"/>
    <w:rsid w:val="00DC73B3"/>
    <w:rsid w:val="00DC773C"/>
    <w:rsid w:val="00DC7A13"/>
    <w:rsid w:val="00DC7A7B"/>
    <w:rsid w:val="00DD0454"/>
    <w:rsid w:val="00DD436A"/>
    <w:rsid w:val="00DD4924"/>
    <w:rsid w:val="00DD606C"/>
    <w:rsid w:val="00DD7B51"/>
    <w:rsid w:val="00DD7BAB"/>
    <w:rsid w:val="00DE0C1E"/>
    <w:rsid w:val="00DE1376"/>
    <w:rsid w:val="00DE21C4"/>
    <w:rsid w:val="00DE2E27"/>
    <w:rsid w:val="00DE3AEE"/>
    <w:rsid w:val="00DE4946"/>
    <w:rsid w:val="00DE4DC9"/>
    <w:rsid w:val="00DE55AF"/>
    <w:rsid w:val="00DE565F"/>
    <w:rsid w:val="00DF0DF9"/>
    <w:rsid w:val="00DF0F64"/>
    <w:rsid w:val="00DF1258"/>
    <w:rsid w:val="00DF14EE"/>
    <w:rsid w:val="00DF14FF"/>
    <w:rsid w:val="00DF1946"/>
    <w:rsid w:val="00DF28ED"/>
    <w:rsid w:val="00DF2997"/>
    <w:rsid w:val="00DF3753"/>
    <w:rsid w:val="00DF3F2C"/>
    <w:rsid w:val="00DF4D0A"/>
    <w:rsid w:val="00DF6159"/>
    <w:rsid w:val="00DF622B"/>
    <w:rsid w:val="00DF6F0E"/>
    <w:rsid w:val="00E009C7"/>
    <w:rsid w:val="00E00E62"/>
    <w:rsid w:val="00E0182E"/>
    <w:rsid w:val="00E01A7F"/>
    <w:rsid w:val="00E03A72"/>
    <w:rsid w:val="00E03AF2"/>
    <w:rsid w:val="00E047C0"/>
    <w:rsid w:val="00E04BD3"/>
    <w:rsid w:val="00E0550C"/>
    <w:rsid w:val="00E05EAA"/>
    <w:rsid w:val="00E05EB9"/>
    <w:rsid w:val="00E0626E"/>
    <w:rsid w:val="00E06D33"/>
    <w:rsid w:val="00E07248"/>
    <w:rsid w:val="00E0730F"/>
    <w:rsid w:val="00E102DA"/>
    <w:rsid w:val="00E104C0"/>
    <w:rsid w:val="00E10BC4"/>
    <w:rsid w:val="00E10CCB"/>
    <w:rsid w:val="00E12F17"/>
    <w:rsid w:val="00E12F5B"/>
    <w:rsid w:val="00E13C07"/>
    <w:rsid w:val="00E1415D"/>
    <w:rsid w:val="00E1479B"/>
    <w:rsid w:val="00E1536C"/>
    <w:rsid w:val="00E15503"/>
    <w:rsid w:val="00E167D7"/>
    <w:rsid w:val="00E16F7D"/>
    <w:rsid w:val="00E20D92"/>
    <w:rsid w:val="00E21394"/>
    <w:rsid w:val="00E2445E"/>
    <w:rsid w:val="00E24D0D"/>
    <w:rsid w:val="00E267EF"/>
    <w:rsid w:val="00E26BD9"/>
    <w:rsid w:val="00E323E9"/>
    <w:rsid w:val="00E334D7"/>
    <w:rsid w:val="00E34018"/>
    <w:rsid w:val="00E342BB"/>
    <w:rsid w:val="00E3438C"/>
    <w:rsid w:val="00E346F3"/>
    <w:rsid w:val="00E34B17"/>
    <w:rsid w:val="00E34CF3"/>
    <w:rsid w:val="00E35EF3"/>
    <w:rsid w:val="00E35F32"/>
    <w:rsid w:val="00E36058"/>
    <w:rsid w:val="00E40203"/>
    <w:rsid w:val="00E4199B"/>
    <w:rsid w:val="00E41E17"/>
    <w:rsid w:val="00E42A8B"/>
    <w:rsid w:val="00E43292"/>
    <w:rsid w:val="00E437D2"/>
    <w:rsid w:val="00E437EA"/>
    <w:rsid w:val="00E43C3F"/>
    <w:rsid w:val="00E44396"/>
    <w:rsid w:val="00E444F6"/>
    <w:rsid w:val="00E44A28"/>
    <w:rsid w:val="00E44D54"/>
    <w:rsid w:val="00E45FFB"/>
    <w:rsid w:val="00E461A4"/>
    <w:rsid w:val="00E4675E"/>
    <w:rsid w:val="00E50051"/>
    <w:rsid w:val="00E5090F"/>
    <w:rsid w:val="00E5536B"/>
    <w:rsid w:val="00E556B0"/>
    <w:rsid w:val="00E55751"/>
    <w:rsid w:val="00E561CA"/>
    <w:rsid w:val="00E56C22"/>
    <w:rsid w:val="00E57058"/>
    <w:rsid w:val="00E57E97"/>
    <w:rsid w:val="00E57E98"/>
    <w:rsid w:val="00E60116"/>
    <w:rsid w:val="00E62F73"/>
    <w:rsid w:val="00E661DE"/>
    <w:rsid w:val="00E7022C"/>
    <w:rsid w:val="00E70D73"/>
    <w:rsid w:val="00E73302"/>
    <w:rsid w:val="00E73A33"/>
    <w:rsid w:val="00E73D71"/>
    <w:rsid w:val="00E756C4"/>
    <w:rsid w:val="00E7784F"/>
    <w:rsid w:val="00E77C6D"/>
    <w:rsid w:val="00E8011F"/>
    <w:rsid w:val="00E81372"/>
    <w:rsid w:val="00E8375C"/>
    <w:rsid w:val="00E840B8"/>
    <w:rsid w:val="00E841EC"/>
    <w:rsid w:val="00E84540"/>
    <w:rsid w:val="00E85E29"/>
    <w:rsid w:val="00E878C9"/>
    <w:rsid w:val="00E901C0"/>
    <w:rsid w:val="00E93324"/>
    <w:rsid w:val="00E9417F"/>
    <w:rsid w:val="00E95772"/>
    <w:rsid w:val="00E95FA6"/>
    <w:rsid w:val="00E967C1"/>
    <w:rsid w:val="00E97012"/>
    <w:rsid w:val="00E97018"/>
    <w:rsid w:val="00E978A6"/>
    <w:rsid w:val="00E97BE8"/>
    <w:rsid w:val="00EA00AB"/>
    <w:rsid w:val="00EA0243"/>
    <w:rsid w:val="00EA1607"/>
    <w:rsid w:val="00EA18CC"/>
    <w:rsid w:val="00EA1D25"/>
    <w:rsid w:val="00EA2311"/>
    <w:rsid w:val="00EA2597"/>
    <w:rsid w:val="00EA294D"/>
    <w:rsid w:val="00EA2B71"/>
    <w:rsid w:val="00EA3063"/>
    <w:rsid w:val="00EA3F47"/>
    <w:rsid w:val="00EA43AE"/>
    <w:rsid w:val="00EA580A"/>
    <w:rsid w:val="00EA5942"/>
    <w:rsid w:val="00EA60C0"/>
    <w:rsid w:val="00EA76EB"/>
    <w:rsid w:val="00EA7A3C"/>
    <w:rsid w:val="00EB09E5"/>
    <w:rsid w:val="00EB1EBB"/>
    <w:rsid w:val="00EB22D8"/>
    <w:rsid w:val="00EB2643"/>
    <w:rsid w:val="00EB2874"/>
    <w:rsid w:val="00EB2DCC"/>
    <w:rsid w:val="00EB2E27"/>
    <w:rsid w:val="00EB34AD"/>
    <w:rsid w:val="00EB3A15"/>
    <w:rsid w:val="00EB615D"/>
    <w:rsid w:val="00EB6325"/>
    <w:rsid w:val="00EB6439"/>
    <w:rsid w:val="00EB6E11"/>
    <w:rsid w:val="00EC0075"/>
    <w:rsid w:val="00EC0A52"/>
    <w:rsid w:val="00EC1A1A"/>
    <w:rsid w:val="00EC219E"/>
    <w:rsid w:val="00EC2C0D"/>
    <w:rsid w:val="00EC3239"/>
    <w:rsid w:val="00EC49ED"/>
    <w:rsid w:val="00EC5443"/>
    <w:rsid w:val="00EC5FC3"/>
    <w:rsid w:val="00EC6612"/>
    <w:rsid w:val="00EC7BC3"/>
    <w:rsid w:val="00EC7CA4"/>
    <w:rsid w:val="00ED139C"/>
    <w:rsid w:val="00ED1590"/>
    <w:rsid w:val="00ED1B52"/>
    <w:rsid w:val="00ED208C"/>
    <w:rsid w:val="00ED2099"/>
    <w:rsid w:val="00ED2AC7"/>
    <w:rsid w:val="00ED3B44"/>
    <w:rsid w:val="00ED4C65"/>
    <w:rsid w:val="00ED64B6"/>
    <w:rsid w:val="00ED6721"/>
    <w:rsid w:val="00ED6D51"/>
    <w:rsid w:val="00ED7528"/>
    <w:rsid w:val="00ED7600"/>
    <w:rsid w:val="00EE0F96"/>
    <w:rsid w:val="00EE1C9B"/>
    <w:rsid w:val="00EE21EF"/>
    <w:rsid w:val="00EE223B"/>
    <w:rsid w:val="00EE2377"/>
    <w:rsid w:val="00EE2588"/>
    <w:rsid w:val="00EE3CAA"/>
    <w:rsid w:val="00EE6C5C"/>
    <w:rsid w:val="00EE6FBD"/>
    <w:rsid w:val="00EE73BA"/>
    <w:rsid w:val="00EE790B"/>
    <w:rsid w:val="00EE796E"/>
    <w:rsid w:val="00EE7BC8"/>
    <w:rsid w:val="00EE7ED1"/>
    <w:rsid w:val="00EF1545"/>
    <w:rsid w:val="00EF1B51"/>
    <w:rsid w:val="00EF2A63"/>
    <w:rsid w:val="00EF2E83"/>
    <w:rsid w:val="00EF3112"/>
    <w:rsid w:val="00EF32C2"/>
    <w:rsid w:val="00EF338B"/>
    <w:rsid w:val="00EF3442"/>
    <w:rsid w:val="00EF3ABF"/>
    <w:rsid w:val="00EF3B85"/>
    <w:rsid w:val="00EF49D2"/>
    <w:rsid w:val="00EF5A17"/>
    <w:rsid w:val="00EF5A77"/>
    <w:rsid w:val="00EF5D65"/>
    <w:rsid w:val="00EF6073"/>
    <w:rsid w:val="00EF698B"/>
    <w:rsid w:val="00EF75B6"/>
    <w:rsid w:val="00EF7662"/>
    <w:rsid w:val="00F00BF3"/>
    <w:rsid w:val="00F00E4A"/>
    <w:rsid w:val="00F00EC1"/>
    <w:rsid w:val="00F013D8"/>
    <w:rsid w:val="00F022C6"/>
    <w:rsid w:val="00F0262F"/>
    <w:rsid w:val="00F026CC"/>
    <w:rsid w:val="00F03CDE"/>
    <w:rsid w:val="00F047B7"/>
    <w:rsid w:val="00F05D26"/>
    <w:rsid w:val="00F0637F"/>
    <w:rsid w:val="00F07E18"/>
    <w:rsid w:val="00F103D1"/>
    <w:rsid w:val="00F109D6"/>
    <w:rsid w:val="00F11F38"/>
    <w:rsid w:val="00F121BA"/>
    <w:rsid w:val="00F124F8"/>
    <w:rsid w:val="00F12ADA"/>
    <w:rsid w:val="00F12E72"/>
    <w:rsid w:val="00F1343B"/>
    <w:rsid w:val="00F1362C"/>
    <w:rsid w:val="00F152E2"/>
    <w:rsid w:val="00F16345"/>
    <w:rsid w:val="00F16427"/>
    <w:rsid w:val="00F16B3F"/>
    <w:rsid w:val="00F17102"/>
    <w:rsid w:val="00F17302"/>
    <w:rsid w:val="00F179D1"/>
    <w:rsid w:val="00F17CD9"/>
    <w:rsid w:val="00F21F00"/>
    <w:rsid w:val="00F221F4"/>
    <w:rsid w:val="00F226B5"/>
    <w:rsid w:val="00F22F67"/>
    <w:rsid w:val="00F238B5"/>
    <w:rsid w:val="00F238D4"/>
    <w:rsid w:val="00F26AEA"/>
    <w:rsid w:val="00F27C62"/>
    <w:rsid w:val="00F27C90"/>
    <w:rsid w:val="00F30A1B"/>
    <w:rsid w:val="00F312A4"/>
    <w:rsid w:val="00F314A8"/>
    <w:rsid w:val="00F31C8F"/>
    <w:rsid w:val="00F323AB"/>
    <w:rsid w:val="00F323E1"/>
    <w:rsid w:val="00F32FC4"/>
    <w:rsid w:val="00F33344"/>
    <w:rsid w:val="00F33918"/>
    <w:rsid w:val="00F33ADD"/>
    <w:rsid w:val="00F35433"/>
    <w:rsid w:val="00F35F37"/>
    <w:rsid w:val="00F3631A"/>
    <w:rsid w:val="00F36636"/>
    <w:rsid w:val="00F3670E"/>
    <w:rsid w:val="00F36B5F"/>
    <w:rsid w:val="00F371A7"/>
    <w:rsid w:val="00F404CE"/>
    <w:rsid w:val="00F40500"/>
    <w:rsid w:val="00F4071E"/>
    <w:rsid w:val="00F40A0C"/>
    <w:rsid w:val="00F41020"/>
    <w:rsid w:val="00F41054"/>
    <w:rsid w:val="00F412F1"/>
    <w:rsid w:val="00F414F1"/>
    <w:rsid w:val="00F42BF9"/>
    <w:rsid w:val="00F43C9C"/>
    <w:rsid w:val="00F43D78"/>
    <w:rsid w:val="00F44001"/>
    <w:rsid w:val="00F440CC"/>
    <w:rsid w:val="00F446E0"/>
    <w:rsid w:val="00F44715"/>
    <w:rsid w:val="00F5014E"/>
    <w:rsid w:val="00F506E9"/>
    <w:rsid w:val="00F508B8"/>
    <w:rsid w:val="00F5150A"/>
    <w:rsid w:val="00F52FB1"/>
    <w:rsid w:val="00F53460"/>
    <w:rsid w:val="00F535EA"/>
    <w:rsid w:val="00F55DFD"/>
    <w:rsid w:val="00F56040"/>
    <w:rsid w:val="00F57F8F"/>
    <w:rsid w:val="00F6211B"/>
    <w:rsid w:val="00F64A50"/>
    <w:rsid w:val="00F653EF"/>
    <w:rsid w:val="00F66164"/>
    <w:rsid w:val="00F66DC1"/>
    <w:rsid w:val="00F71A31"/>
    <w:rsid w:val="00F71F0F"/>
    <w:rsid w:val="00F72501"/>
    <w:rsid w:val="00F72CB1"/>
    <w:rsid w:val="00F72F6B"/>
    <w:rsid w:val="00F738F1"/>
    <w:rsid w:val="00F73AF0"/>
    <w:rsid w:val="00F744AD"/>
    <w:rsid w:val="00F752C7"/>
    <w:rsid w:val="00F7590D"/>
    <w:rsid w:val="00F75C67"/>
    <w:rsid w:val="00F761BA"/>
    <w:rsid w:val="00F80E96"/>
    <w:rsid w:val="00F81644"/>
    <w:rsid w:val="00F819E6"/>
    <w:rsid w:val="00F8215E"/>
    <w:rsid w:val="00F824F5"/>
    <w:rsid w:val="00F82970"/>
    <w:rsid w:val="00F82C01"/>
    <w:rsid w:val="00F82E39"/>
    <w:rsid w:val="00F8327E"/>
    <w:rsid w:val="00F832B0"/>
    <w:rsid w:val="00F8437F"/>
    <w:rsid w:val="00F84C2D"/>
    <w:rsid w:val="00F868EC"/>
    <w:rsid w:val="00F905A1"/>
    <w:rsid w:val="00F90FAB"/>
    <w:rsid w:val="00F91BB6"/>
    <w:rsid w:val="00F921F5"/>
    <w:rsid w:val="00F931C3"/>
    <w:rsid w:val="00F9374D"/>
    <w:rsid w:val="00F93C12"/>
    <w:rsid w:val="00F946D6"/>
    <w:rsid w:val="00F955AB"/>
    <w:rsid w:val="00F969E4"/>
    <w:rsid w:val="00F96E13"/>
    <w:rsid w:val="00FA368A"/>
    <w:rsid w:val="00FA3781"/>
    <w:rsid w:val="00FA41FA"/>
    <w:rsid w:val="00FA6711"/>
    <w:rsid w:val="00FA68EF"/>
    <w:rsid w:val="00FA7168"/>
    <w:rsid w:val="00FA7BC3"/>
    <w:rsid w:val="00FA7E35"/>
    <w:rsid w:val="00FA7FEA"/>
    <w:rsid w:val="00FB4937"/>
    <w:rsid w:val="00FB61E1"/>
    <w:rsid w:val="00FB61ED"/>
    <w:rsid w:val="00FC0645"/>
    <w:rsid w:val="00FC0C7D"/>
    <w:rsid w:val="00FC14A4"/>
    <w:rsid w:val="00FC1DF1"/>
    <w:rsid w:val="00FC25FF"/>
    <w:rsid w:val="00FC29B9"/>
    <w:rsid w:val="00FC3DC1"/>
    <w:rsid w:val="00FC4485"/>
    <w:rsid w:val="00FC5185"/>
    <w:rsid w:val="00FC553C"/>
    <w:rsid w:val="00FC631C"/>
    <w:rsid w:val="00FC6FD3"/>
    <w:rsid w:val="00FC7BC8"/>
    <w:rsid w:val="00FD0DE6"/>
    <w:rsid w:val="00FD28A9"/>
    <w:rsid w:val="00FD2D96"/>
    <w:rsid w:val="00FD3014"/>
    <w:rsid w:val="00FD319E"/>
    <w:rsid w:val="00FD3738"/>
    <w:rsid w:val="00FD5665"/>
    <w:rsid w:val="00FD61FB"/>
    <w:rsid w:val="00FD6499"/>
    <w:rsid w:val="00FD675B"/>
    <w:rsid w:val="00FD692E"/>
    <w:rsid w:val="00FD6A17"/>
    <w:rsid w:val="00FE019C"/>
    <w:rsid w:val="00FE305C"/>
    <w:rsid w:val="00FE4A3C"/>
    <w:rsid w:val="00FE4CDF"/>
    <w:rsid w:val="00FE55AE"/>
    <w:rsid w:val="00FE55CC"/>
    <w:rsid w:val="00FE7FD9"/>
    <w:rsid w:val="00FF0089"/>
    <w:rsid w:val="00FF0301"/>
    <w:rsid w:val="00FF1F31"/>
    <w:rsid w:val="00FF4C4D"/>
    <w:rsid w:val="00FF509B"/>
    <w:rsid w:val="00FF677F"/>
    <w:rsid w:val="00FF743C"/>
    <w:rsid w:val="00FF7BA2"/>
    <w:rsid w:val="184EC297"/>
    <w:rsid w:val="33FBB12E"/>
    <w:rsid w:val="3B749902"/>
    <w:rsid w:val="6197D864"/>
    <w:rsid w:val="62E20385"/>
    <w:rsid w:val="7AD8EF52"/>
    <w:rsid w:val="7DC9C86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341C55"/>
  <w15:chartTrackingRefBased/>
  <w15:docId w15:val="{A377075B-B17B-434C-B815-3565ADC88F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2374"/>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lang w:val="en-GB"/>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列表段落,R4_bullets,列表段落1,—ño’i—Ž,¥¡¡¡¡ì¬º¥¹¥È¶ÎÂä,ÁÐ³ö¶ÎÂä,¥ê¥¹¥È¶ÎÂä,1st level - Bullet List Paragraph,Lettre d'introduction,Paragrafo elenco,목록 단락,列出段"/>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rPr>
      <w:lang w:val="en-US"/>
    </w:r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lang w:val="en-GB"/>
    </w:rPr>
  </w:style>
  <w:style w:type="character" w:customStyle="1" w:styleId="RAN4H1Char">
    <w:name w:val="RAN4 H1 Char"/>
    <w:basedOn w:val="DefaultParagraphFont"/>
    <w:link w:val="RAN4H1"/>
    <w:rsid w:val="009758FD"/>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lang w:val="en-GB"/>
    </w:rPr>
  </w:style>
  <w:style w:type="character" w:customStyle="1" w:styleId="ListParagraphChar">
    <w:name w:val="List Paragraph Char"/>
    <w:aliases w:val="List Paragraph - Bullets Char,- Bullets Char,?? ?? Char,????? Char,???? Char,リスト段落 Char,Lista1 Char,列出段落1 Char,中等深浅网格 1 - 着色 21 Char,列表段落 Char,R4_bullets Char,列表段落1 Char,—ño’i—Ž Char,¥¡¡¡¡ì¬º¥¹¥È¶ÎÂä Char,ÁÐ³ö¶ÎÂä Char,목록 단락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Heading3"/>
    <w:next w:val="Normal"/>
    <w:link w:val="RAN4H3Char"/>
    <w:qFormat/>
    <w:rsid w:val="00E0626E"/>
    <w:pPr>
      <w:numPr>
        <w:ilvl w:val="2"/>
        <w:numId w:val="17"/>
      </w:numPr>
      <w:spacing w:after="120"/>
      <w:ind w:left="505" w:hanging="505"/>
    </w:pPr>
    <w:rPr>
      <w:rFonts w:ascii="Arial" w:hAnsi="Arial" w:cs="Arial"/>
      <w:lang w:val="en-GB"/>
    </w:rPr>
  </w:style>
  <w:style w:type="character" w:customStyle="1" w:styleId="RAN4H3Char">
    <w:name w:val="RAN4 H3 Char"/>
    <w:basedOn w:val="DefaultParagraphFont"/>
    <w:link w:val="RAN4H3"/>
    <w:rsid w:val="005928B0"/>
    <w:rPr>
      <w:rFonts w:ascii="Arial" w:eastAsiaTheme="majorEastAsia" w:hAnsi="Arial" w:cs="Arial"/>
      <w:color w:val="1F3763" w:themeColor="accent1" w:themeShade="7F"/>
      <w:sz w:val="24"/>
      <w:szCs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Times New Roman Bold" w:hAnsi="Times New Roman Bold"/>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link w:val="TOC5Char"/>
    <w:autoRedefine/>
    <w:unhideWhenUsed/>
    <w:rsid w:val="00A4355E"/>
    <w:pPr>
      <w:spacing w:after="100"/>
    </w:pPr>
    <w:rPr>
      <w:b/>
    </w:rPr>
  </w:style>
  <w:style w:type="paragraph" w:styleId="Revision">
    <w:name w:val="Revision"/>
    <w:hidden/>
    <w:uiPriority w:val="99"/>
    <w:semiHidden/>
    <w:rsid w:val="0085421E"/>
    <w:pPr>
      <w:spacing w:after="0" w:line="240" w:lineRule="auto"/>
    </w:pPr>
    <w:rPr>
      <w:rFonts w:ascii="Times New Roman" w:hAnsi="Times New Roman"/>
      <w:sz w:val="20"/>
    </w:rPr>
  </w:style>
  <w:style w:type="character" w:customStyle="1" w:styleId="TOC5Char">
    <w:name w:val="TOC 5 Char"/>
    <w:aliases w:val="Proposal Char"/>
    <w:basedOn w:val="DefaultParagraphFont"/>
    <w:link w:val="TOC5"/>
    <w:locked/>
    <w:rsid w:val="008A3565"/>
    <w:rPr>
      <w:rFonts w:ascii="Times New Roman" w:hAnsi="Times New Roman"/>
      <w:b/>
      <w:sz w:val="20"/>
    </w:rPr>
  </w:style>
  <w:style w:type="paragraph" w:styleId="Header">
    <w:name w:val="header"/>
    <w:basedOn w:val="Normal"/>
    <w:link w:val="HeaderChar"/>
    <w:uiPriority w:val="99"/>
    <w:unhideWhenUsed/>
    <w:rsid w:val="008A3565"/>
    <w:pPr>
      <w:tabs>
        <w:tab w:val="center" w:pos="4986"/>
        <w:tab w:val="right" w:pos="9972"/>
      </w:tabs>
      <w:spacing w:after="0" w:line="240" w:lineRule="auto"/>
    </w:pPr>
  </w:style>
  <w:style w:type="character" w:customStyle="1" w:styleId="HeaderChar">
    <w:name w:val="Header Char"/>
    <w:basedOn w:val="DefaultParagraphFont"/>
    <w:link w:val="Header"/>
    <w:uiPriority w:val="99"/>
    <w:rsid w:val="008A3565"/>
    <w:rPr>
      <w:rFonts w:ascii="Times New Roman" w:hAnsi="Times New Roman"/>
      <w:sz w:val="20"/>
    </w:rPr>
  </w:style>
  <w:style w:type="paragraph" w:styleId="Footer">
    <w:name w:val="footer"/>
    <w:basedOn w:val="Normal"/>
    <w:link w:val="FooterChar"/>
    <w:uiPriority w:val="99"/>
    <w:unhideWhenUsed/>
    <w:rsid w:val="008A3565"/>
    <w:pPr>
      <w:tabs>
        <w:tab w:val="center" w:pos="4986"/>
        <w:tab w:val="right" w:pos="9972"/>
      </w:tabs>
      <w:spacing w:after="0" w:line="240" w:lineRule="auto"/>
    </w:pPr>
  </w:style>
  <w:style w:type="character" w:customStyle="1" w:styleId="FooterChar">
    <w:name w:val="Footer Char"/>
    <w:basedOn w:val="DefaultParagraphFont"/>
    <w:link w:val="Footer"/>
    <w:uiPriority w:val="99"/>
    <w:rsid w:val="008A3565"/>
    <w:rPr>
      <w:rFonts w:ascii="Times New Roman" w:hAnsi="Times New Roman"/>
      <w:sz w:val="20"/>
    </w:rPr>
  </w:style>
  <w:style w:type="character" w:styleId="PlaceholderText">
    <w:name w:val="Placeholder Text"/>
    <w:basedOn w:val="DefaultParagraphFont"/>
    <w:uiPriority w:val="99"/>
    <w:semiHidden/>
    <w:rsid w:val="008A3565"/>
    <w:rPr>
      <w:color w:val="808080"/>
    </w:rPr>
  </w:style>
  <w:style w:type="character" w:styleId="Mention">
    <w:name w:val="Mention"/>
    <w:basedOn w:val="DefaultParagraphFont"/>
    <w:uiPriority w:val="99"/>
    <w:unhideWhenUsed/>
    <w:rsid w:val="008A3565"/>
    <w:rPr>
      <w:color w:val="2B579A"/>
      <w:shd w:val="clear" w:color="auto" w:fill="E1DFDD"/>
    </w:rPr>
  </w:style>
  <w:style w:type="paragraph" w:styleId="NormalWeb">
    <w:name w:val="Normal (Web)"/>
    <w:basedOn w:val="Normal"/>
    <w:uiPriority w:val="99"/>
    <w:semiHidden/>
    <w:unhideWhenUsed/>
    <w:rsid w:val="008A3565"/>
    <w:pPr>
      <w:spacing w:before="100" w:beforeAutospacing="1" w:after="100" w:afterAutospacing="1" w:line="240" w:lineRule="auto"/>
    </w:pPr>
    <w:rPr>
      <w:rFonts w:eastAsia="Times New Roman" w:cs="Times New Roman"/>
      <w:sz w:val="24"/>
      <w:szCs w:val="24"/>
    </w:rPr>
  </w:style>
  <w:style w:type="paragraph" w:customStyle="1" w:styleId="RAN4proposal-test">
    <w:name w:val="RAN4 proposal-test"/>
    <w:basedOn w:val="RAN4proposal"/>
    <w:next w:val="Normal"/>
    <w:link w:val="RAN4proposal-testChar"/>
    <w:rsid w:val="008A3565"/>
    <w:pPr>
      <w:numPr>
        <w:numId w:val="0"/>
      </w:numPr>
      <w:spacing w:after="160" w:line="259" w:lineRule="auto"/>
      <w:ind w:left="360" w:hanging="360"/>
      <w:contextualSpacing/>
    </w:pPr>
    <w:rPr>
      <w:rFonts w:ascii="Times New Roman Bold" w:eastAsia="Calibri" w:hAnsi="Times New Roman Bold" w:cs="Times New Roman"/>
      <w:iCs w:val="0"/>
      <w:szCs w:val="20"/>
      <w:lang w:val="en-GB"/>
    </w:rPr>
  </w:style>
  <w:style w:type="character" w:customStyle="1" w:styleId="RAN4proposal-testChar">
    <w:name w:val="RAN4 proposal-test Char"/>
    <w:basedOn w:val="RAN4proposalChar0"/>
    <w:link w:val="RAN4proposal-test"/>
    <w:rsid w:val="008A3565"/>
    <w:rPr>
      <w:rFonts w:ascii="Times New Roman Bold" w:eastAsia="Calibri" w:hAnsi="Times New Roman Bold" w:cs="Times New Roman"/>
      <w:b/>
      <w:i w:val="0"/>
      <w:iCs w:val="0"/>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918232">
      <w:bodyDiv w:val="1"/>
      <w:marLeft w:val="0"/>
      <w:marRight w:val="0"/>
      <w:marTop w:val="0"/>
      <w:marBottom w:val="0"/>
      <w:divBdr>
        <w:top w:val="none" w:sz="0" w:space="0" w:color="auto"/>
        <w:left w:val="none" w:sz="0" w:space="0" w:color="auto"/>
        <w:bottom w:val="none" w:sz="0" w:space="0" w:color="auto"/>
        <w:right w:val="none" w:sz="0" w:space="0" w:color="auto"/>
      </w:divBdr>
    </w:div>
    <w:div w:id="80570051">
      <w:bodyDiv w:val="1"/>
      <w:marLeft w:val="0"/>
      <w:marRight w:val="0"/>
      <w:marTop w:val="0"/>
      <w:marBottom w:val="0"/>
      <w:divBdr>
        <w:top w:val="none" w:sz="0" w:space="0" w:color="auto"/>
        <w:left w:val="none" w:sz="0" w:space="0" w:color="auto"/>
        <w:bottom w:val="none" w:sz="0" w:space="0" w:color="auto"/>
        <w:right w:val="none" w:sz="0" w:space="0" w:color="auto"/>
      </w:divBdr>
    </w:div>
    <w:div w:id="179442050">
      <w:bodyDiv w:val="1"/>
      <w:marLeft w:val="0"/>
      <w:marRight w:val="0"/>
      <w:marTop w:val="0"/>
      <w:marBottom w:val="0"/>
      <w:divBdr>
        <w:top w:val="none" w:sz="0" w:space="0" w:color="auto"/>
        <w:left w:val="none" w:sz="0" w:space="0" w:color="auto"/>
        <w:bottom w:val="none" w:sz="0" w:space="0" w:color="auto"/>
        <w:right w:val="none" w:sz="0" w:space="0" w:color="auto"/>
      </w:divBdr>
    </w:div>
    <w:div w:id="993489656">
      <w:bodyDiv w:val="1"/>
      <w:marLeft w:val="0"/>
      <w:marRight w:val="0"/>
      <w:marTop w:val="0"/>
      <w:marBottom w:val="0"/>
      <w:divBdr>
        <w:top w:val="none" w:sz="0" w:space="0" w:color="auto"/>
        <w:left w:val="none" w:sz="0" w:space="0" w:color="auto"/>
        <w:bottom w:val="none" w:sz="0" w:space="0" w:color="auto"/>
        <w:right w:val="none" w:sz="0" w:space="0" w:color="auto"/>
      </w:divBdr>
    </w:div>
    <w:div w:id="1633828667">
      <w:bodyDiv w:val="1"/>
      <w:marLeft w:val="0"/>
      <w:marRight w:val="0"/>
      <w:marTop w:val="0"/>
      <w:marBottom w:val="0"/>
      <w:divBdr>
        <w:top w:val="none" w:sz="0" w:space="0" w:color="auto"/>
        <w:left w:val="none" w:sz="0" w:space="0" w:color="auto"/>
        <w:bottom w:val="none" w:sz="0" w:space="0" w:color="auto"/>
        <w:right w:val="none" w:sz="0" w:space="0" w:color="auto"/>
      </w:divBdr>
    </w:div>
    <w:div w:id="1870140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customXml" Target="ink/ink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0T18:33:00.765"/>
    </inkml:context>
    <inkml:brush xml:id="br0">
      <inkml:brushProperty name="width" value="0.05003" units="cm"/>
      <inkml:brushProperty name="height" value="0.05003" units="cm"/>
      <inkml:brushProperty name="color" value="#E71224"/>
    </inkml:brush>
  </inkml:definitions>
  <inkml:trace contextRef="#ctx0" brushRef="#br0">1 0 24575,'0'0'-8191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E8CF4F-4EA9-4678-AFC9-766EF53D4225}">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13</Pages>
  <Words>4040</Words>
  <Characters>23030</Characters>
  <Application>Microsoft Office Word</Application>
  <DocSecurity>0</DocSecurity>
  <Lines>191</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27016</CharactersWithSpaces>
  <SharedDoc>false</SharedDoc>
  <HLinks>
    <vt:vector size="6" baseType="variant">
      <vt:variant>
        <vt:i4>7471128</vt:i4>
      </vt:variant>
      <vt:variant>
        <vt:i4>0</vt:i4>
      </vt:variant>
      <vt:variant>
        <vt:i4>0</vt:i4>
      </vt:variant>
      <vt:variant>
        <vt:i4>5</vt:i4>
      </vt:variant>
      <vt:variant>
        <vt:lpwstr>mailto:christian.rom@nokia.com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Nokia</cp:lastModifiedBy>
  <cp:revision>2</cp:revision>
  <dcterms:created xsi:type="dcterms:W3CDTF">2023-05-15T20:46:00Z</dcterms:created>
  <dcterms:modified xsi:type="dcterms:W3CDTF">2023-05-15T20:46:00Z</dcterms:modified>
</cp:coreProperties>
</file>